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0D66" w:rsidRPr="00FB3527" w:rsidRDefault="00BA0D66" w:rsidP="00BA0D66">
      <w:pPr>
        <w:pStyle w:val="a3"/>
        <w:ind w:left="-142"/>
        <w:jc w:val="center"/>
        <w:rPr>
          <w:rFonts w:ascii="Times New Roman" w:hAnsi="Times New Roman" w:cs="Times New Roman"/>
          <w:sz w:val="24"/>
          <w:szCs w:val="24"/>
        </w:rPr>
      </w:pPr>
      <w:r w:rsidRPr="00FB3527">
        <w:rPr>
          <w:rFonts w:ascii="Times New Roman" w:hAnsi="Times New Roman" w:cs="Times New Roman"/>
          <w:sz w:val="24"/>
          <w:szCs w:val="24"/>
        </w:rPr>
        <w:t>МКОУ «Туринская средняя  школа-интернат имени Алитета Николаевича Немтушкина»</w:t>
      </w:r>
    </w:p>
    <w:p w:rsidR="00BA0D66" w:rsidRPr="00FB3527" w:rsidRDefault="00BA0D66" w:rsidP="00BA0D66">
      <w:pPr>
        <w:pStyle w:val="a3"/>
        <w:ind w:left="-142"/>
        <w:jc w:val="center"/>
        <w:rPr>
          <w:rFonts w:ascii="Times New Roman" w:hAnsi="Times New Roman" w:cs="Times New Roman"/>
          <w:sz w:val="24"/>
          <w:szCs w:val="24"/>
        </w:rPr>
      </w:pPr>
      <w:r w:rsidRPr="00FB3527">
        <w:rPr>
          <w:rFonts w:ascii="Times New Roman" w:hAnsi="Times New Roman" w:cs="Times New Roman"/>
          <w:sz w:val="24"/>
          <w:szCs w:val="24"/>
        </w:rPr>
        <w:t>Эвенкийского муниципального района Красноярского края</w:t>
      </w:r>
    </w:p>
    <w:p w:rsidR="00BA0D66" w:rsidRPr="00E51B19" w:rsidRDefault="00BA0D66" w:rsidP="00BA0D6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32"/>
          <w:szCs w:val="32"/>
        </w:rPr>
        <w:t xml:space="preserve"> </w:t>
      </w:r>
    </w:p>
    <w:p w:rsidR="00BA0D66" w:rsidRPr="00E51B19" w:rsidRDefault="00BA0D66" w:rsidP="00BA0D6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A0D66" w:rsidRPr="00E51B19" w:rsidRDefault="00BA0D66" w:rsidP="00BA0D6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A0D66" w:rsidRPr="00E51B19" w:rsidRDefault="00BA0D66" w:rsidP="00BA0D6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A0D66" w:rsidRPr="00E51B19" w:rsidRDefault="00BA0D66" w:rsidP="00BA0D66">
      <w:pPr>
        <w:pStyle w:val="a3"/>
        <w:rPr>
          <w:rFonts w:ascii="Times New Roman" w:hAnsi="Times New Roman" w:cs="Times New Roman"/>
          <w:sz w:val="24"/>
          <w:szCs w:val="24"/>
        </w:rPr>
      </w:pPr>
      <w:r w:rsidRPr="00E51B19">
        <w:rPr>
          <w:rFonts w:ascii="Times New Roman" w:hAnsi="Times New Roman" w:cs="Times New Roman"/>
          <w:sz w:val="24"/>
          <w:szCs w:val="24"/>
        </w:rPr>
        <w:t xml:space="preserve"> Рекомендовано</w:t>
      </w:r>
      <w:r w:rsidRPr="00E51B19">
        <w:rPr>
          <w:rFonts w:ascii="Times New Roman" w:hAnsi="Times New Roman" w:cs="Times New Roman"/>
          <w:sz w:val="24"/>
          <w:szCs w:val="24"/>
        </w:rPr>
        <w:tab/>
      </w:r>
      <w:r w:rsidRPr="00E51B19">
        <w:rPr>
          <w:rFonts w:ascii="Times New Roman" w:hAnsi="Times New Roman" w:cs="Times New Roman"/>
          <w:sz w:val="24"/>
          <w:szCs w:val="24"/>
        </w:rPr>
        <w:tab/>
      </w:r>
      <w:r w:rsidRPr="00E51B1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51B19">
        <w:rPr>
          <w:rFonts w:ascii="Times New Roman" w:hAnsi="Times New Roman" w:cs="Times New Roman"/>
          <w:sz w:val="24"/>
          <w:szCs w:val="24"/>
        </w:rPr>
        <w:t>Согласовано</w:t>
      </w:r>
      <w:r w:rsidRPr="00E51B19">
        <w:rPr>
          <w:rFonts w:ascii="Times New Roman" w:hAnsi="Times New Roman" w:cs="Times New Roman"/>
          <w:sz w:val="24"/>
          <w:szCs w:val="24"/>
        </w:rPr>
        <w:tab/>
      </w:r>
      <w:r w:rsidRPr="00E51B1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51B19">
        <w:rPr>
          <w:rFonts w:ascii="Times New Roman" w:hAnsi="Times New Roman" w:cs="Times New Roman"/>
          <w:sz w:val="24"/>
          <w:szCs w:val="24"/>
        </w:rPr>
        <w:tab/>
        <w:t>Утверждаю</w:t>
      </w:r>
    </w:p>
    <w:p w:rsidR="00BA0D66" w:rsidRPr="00E51B19" w:rsidRDefault="00BA0D66" w:rsidP="00BA0D66">
      <w:pPr>
        <w:pStyle w:val="a3"/>
        <w:rPr>
          <w:rFonts w:ascii="Times New Roman" w:hAnsi="Times New Roman" w:cs="Times New Roman"/>
          <w:sz w:val="24"/>
          <w:szCs w:val="24"/>
        </w:rPr>
      </w:pPr>
      <w:r w:rsidRPr="00E51B19">
        <w:rPr>
          <w:rFonts w:ascii="Times New Roman" w:hAnsi="Times New Roman" w:cs="Times New Roman"/>
          <w:sz w:val="24"/>
          <w:szCs w:val="24"/>
        </w:rPr>
        <w:t>МО учителей</w:t>
      </w:r>
      <w:r w:rsidRPr="00E51B19">
        <w:rPr>
          <w:rFonts w:ascii="Times New Roman" w:hAnsi="Times New Roman" w:cs="Times New Roman"/>
          <w:sz w:val="24"/>
          <w:szCs w:val="24"/>
        </w:rPr>
        <w:tab/>
      </w:r>
      <w:r w:rsidRPr="00E51B19">
        <w:rPr>
          <w:rFonts w:ascii="Times New Roman" w:hAnsi="Times New Roman" w:cs="Times New Roman"/>
          <w:sz w:val="24"/>
          <w:szCs w:val="24"/>
        </w:rPr>
        <w:tab/>
      </w:r>
      <w:r w:rsidRPr="00E51B1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51B19">
        <w:rPr>
          <w:rFonts w:ascii="Times New Roman" w:hAnsi="Times New Roman" w:cs="Times New Roman"/>
          <w:sz w:val="24"/>
          <w:szCs w:val="24"/>
        </w:rPr>
        <w:t>с зам. Директора</w:t>
      </w:r>
      <w:r w:rsidRPr="00E51B19">
        <w:rPr>
          <w:rFonts w:ascii="Times New Roman" w:hAnsi="Times New Roman" w:cs="Times New Roman"/>
          <w:sz w:val="24"/>
          <w:szCs w:val="24"/>
        </w:rPr>
        <w:tab/>
      </w:r>
      <w:r w:rsidRPr="00E51B19">
        <w:rPr>
          <w:rFonts w:ascii="Times New Roman" w:hAnsi="Times New Roman" w:cs="Times New Roman"/>
          <w:sz w:val="24"/>
          <w:szCs w:val="24"/>
        </w:rPr>
        <w:tab/>
      </w:r>
      <w:r w:rsidRPr="00E51B19">
        <w:rPr>
          <w:rFonts w:ascii="Times New Roman" w:hAnsi="Times New Roman" w:cs="Times New Roman"/>
          <w:sz w:val="24"/>
          <w:szCs w:val="24"/>
        </w:rPr>
        <w:tab/>
        <w:t>Директор  Еремина В.В.</w:t>
      </w:r>
    </w:p>
    <w:p w:rsidR="00BA0D66" w:rsidRPr="00E51B19" w:rsidRDefault="00BA0D66" w:rsidP="00BA0D66">
      <w:pPr>
        <w:pStyle w:val="a3"/>
        <w:rPr>
          <w:rFonts w:ascii="Times New Roman" w:hAnsi="Times New Roman" w:cs="Times New Roman"/>
          <w:sz w:val="24"/>
          <w:szCs w:val="24"/>
        </w:rPr>
      </w:pPr>
      <w:r w:rsidRPr="00E51B19">
        <w:rPr>
          <w:rFonts w:ascii="Times New Roman" w:hAnsi="Times New Roman" w:cs="Times New Roman"/>
          <w:sz w:val="24"/>
          <w:szCs w:val="24"/>
        </w:rPr>
        <w:t>Гуманитарного цикла</w:t>
      </w:r>
      <w:r w:rsidRPr="00E51B19">
        <w:rPr>
          <w:rFonts w:ascii="Times New Roman" w:hAnsi="Times New Roman" w:cs="Times New Roman"/>
          <w:sz w:val="24"/>
          <w:szCs w:val="24"/>
        </w:rPr>
        <w:tab/>
      </w:r>
      <w:r w:rsidRPr="00E51B1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51B19">
        <w:rPr>
          <w:rFonts w:ascii="Times New Roman" w:hAnsi="Times New Roman" w:cs="Times New Roman"/>
          <w:sz w:val="24"/>
          <w:szCs w:val="24"/>
        </w:rPr>
        <w:t>по УВР</w:t>
      </w:r>
      <w:r w:rsidRPr="00E51B19">
        <w:rPr>
          <w:rFonts w:ascii="Times New Roman" w:hAnsi="Times New Roman" w:cs="Times New Roman"/>
          <w:sz w:val="24"/>
          <w:szCs w:val="24"/>
        </w:rPr>
        <w:tab/>
      </w:r>
      <w:r w:rsidRPr="00E51B19">
        <w:rPr>
          <w:rFonts w:ascii="Times New Roman" w:hAnsi="Times New Roman" w:cs="Times New Roman"/>
          <w:sz w:val="24"/>
          <w:szCs w:val="24"/>
        </w:rPr>
        <w:tab/>
      </w:r>
      <w:r w:rsidRPr="00E51B19">
        <w:rPr>
          <w:rFonts w:ascii="Times New Roman" w:hAnsi="Times New Roman" w:cs="Times New Roman"/>
          <w:sz w:val="24"/>
          <w:szCs w:val="24"/>
        </w:rPr>
        <w:tab/>
      </w:r>
      <w:r w:rsidRPr="00E51B19">
        <w:rPr>
          <w:rFonts w:ascii="Times New Roman" w:hAnsi="Times New Roman" w:cs="Times New Roman"/>
          <w:sz w:val="24"/>
          <w:szCs w:val="24"/>
        </w:rPr>
        <w:tab/>
        <w:t xml:space="preserve"> __________________</w:t>
      </w:r>
    </w:p>
    <w:p w:rsidR="00BA0D66" w:rsidRPr="00E51B19" w:rsidRDefault="00BA0D66" w:rsidP="00BA0D66">
      <w:pPr>
        <w:pStyle w:val="a3"/>
        <w:rPr>
          <w:rFonts w:ascii="Times New Roman" w:hAnsi="Times New Roman" w:cs="Times New Roman"/>
          <w:sz w:val="24"/>
          <w:szCs w:val="24"/>
        </w:rPr>
      </w:pPr>
      <w:r w:rsidRPr="00E51B19">
        <w:rPr>
          <w:rFonts w:ascii="Times New Roman" w:hAnsi="Times New Roman" w:cs="Times New Roman"/>
          <w:sz w:val="24"/>
          <w:szCs w:val="24"/>
        </w:rPr>
        <w:t>«___» _______2017 г.</w:t>
      </w:r>
      <w:r w:rsidRPr="00E51B19">
        <w:rPr>
          <w:rFonts w:ascii="Times New Roman" w:hAnsi="Times New Roman" w:cs="Times New Roman"/>
          <w:sz w:val="24"/>
          <w:szCs w:val="24"/>
        </w:rPr>
        <w:tab/>
      </w:r>
      <w:r w:rsidRPr="00E51B1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51B19">
        <w:rPr>
          <w:rFonts w:ascii="Times New Roman" w:hAnsi="Times New Roman" w:cs="Times New Roman"/>
          <w:sz w:val="24"/>
          <w:szCs w:val="24"/>
        </w:rPr>
        <w:t>«___» _______2017 г.</w:t>
      </w:r>
      <w:r w:rsidRPr="00E51B19">
        <w:rPr>
          <w:rFonts w:ascii="Times New Roman" w:hAnsi="Times New Roman" w:cs="Times New Roman"/>
          <w:sz w:val="24"/>
          <w:szCs w:val="24"/>
        </w:rPr>
        <w:tab/>
      </w:r>
      <w:r w:rsidRPr="00E51B19">
        <w:rPr>
          <w:rFonts w:ascii="Times New Roman" w:hAnsi="Times New Roman" w:cs="Times New Roman"/>
          <w:sz w:val="24"/>
          <w:szCs w:val="24"/>
        </w:rPr>
        <w:tab/>
        <w:t>Приказ №  101 от</w:t>
      </w:r>
    </w:p>
    <w:p w:rsidR="00BA0D66" w:rsidRPr="00E51B19" w:rsidRDefault="00BA0D66" w:rsidP="00BA0D66">
      <w:pPr>
        <w:pStyle w:val="a3"/>
        <w:rPr>
          <w:rFonts w:ascii="Times New Roman" w:hAnsi="Times New Roman" w:cs="Times New Roman"/>
          <w:sz w:val="24"/>
          <w:szCs w:val="24"/>
        </w:rPr>
      </w:pPr>
      <w:r w:rsidRPr="00E51B19">
        <w:rPr>
          <w:rFonts w:ascii="Times New Roman" w:hAnsi="Times New Roman" w:cs="Times New Roman"/>
          <w:sz w:val="24"/>
          <w:szCs w:val="24"/>
        </w:rPr>
        <w:t>руководитель ______</w:t>
      </w:r>
      <w:r w:rsidRPr="00E51B19">
        <w:rPr>
          <w:rFonts w:ascii="Times New Roman" w:hAnsi="Times New Roman" w:cs="Times New Roman"/>
          <w:sz w:val="24"/>
          <w:szCs w:val="24"/>
        </w:rPr>
        <w:tab/>
      </w:r>
      <w:r w:rsidRPr="00E51B1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51B19">
        <w:rPr>
          <w:rFonts w:ascii="Times New Roman" w:hAnsi="Times New Roman" w:cs="Times New Roman"/>
          <w:sz w:val="24"/>
          <w:szCs w:val="24"/>
        </w:rPr>
        <w:t>Зам. Директора ______</w:t>
      </w:r>
      <w:r w:rsidRPr="00E51B19">
        <w:rPr>
          <w:rFonts w:ascii="Times New Roman" w:hAnsi="Times New Roman" w:cs="Times New Roman"/>
          <w:sz w:val="24"/>
          <w:szCs w:val="24"/>
        </w:rPr>
        <w:tab/>
      </w:r>
      <w:r w:rsidRPr="00E51B19">
        <w:rPr>
          <w:rFonts w:ascii="Times New Roman" w:hAnsi="Times New Roman" w:cs="Times New Roman"/>
          <w:sz w:val="24"/>
          <w:szCs w:val="24"/>
        </w:rPr>
        <w:tab/>
        <w:t>01 сентября 2017 г.</w:t>
      </w:r>
    </w:p>
    <w:p w:rsidR="00BA0D66" w:rsidRPr="00E51B19" w:rsidRDefault="00BA0D66" w:rsidP="00BA0D66">
      <w:pPr>
        <w:pStyle w:val="a3"/>
        <w:rPr>
          <w:rFonts w:ascii="Times New Roman" w:hAnsi="Times New Roman" w:cs="Times New Roman"/>
          <w:sz w:val="24"/>
          <w:szCs w:val="24"/>
        </w:rPr>
      </w:pPr>
      <w:r w:rsidRPr="00E51B19">
        <w:rPr>
          <w:rFonts w:ascii="Times New Roman" w:hAnsi="Times New Roman" w:cs="Times New Roman"/>
          <w:sz w:val="24"/>
          <w:szCs w:val="24"/>
        </w:rPr>
        <w:t>Румянцева Л.А.</w:t>
      </w:r>
      <w:r w:rsidRPr="00E51B19">
        <w:rPr>
          <w:rFonts w:ascii="Times New Roman" w:hAnsi="Times New Roman" w:cs="Times New Roman"/>
          <w:sz w:val="24"/>
          <w:szCs w:val="24"/>
        </w:rPr>
        <w:tab/>
      </w:r>
      <w:r w:rsidRPr="00E51B19">
        <w:rPr>
          <w:rFonts w:ascii="Times New Roman" w:hAnsi="Times New Roman" w:cs="Times New Roman"/>
          <w:sz w:val="24"/>
          <w:szCs w:val="24"/>
        </w:rPr>
        <w:tab/>
      </w:r>
      <w:r w:rsidRPr="00E51B1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51B19">
        <w:rPr>
          <w:rFonts w:ascii="Times New Roman" w:hAnsi="Times New Roman" w:cs="Times New Roman"/>
          <w:sz w:val="24"/>
          <w:szCs w:val="24"/>
        </w:rPr>
        <w:t>Цветцих Е.Ю.</w:t>
      </w:r>
    </w:p>
    <w:p w:rsidR="00BA0D66" w:rsidRPr="00E51B19" w:rsidRDefault="00BA0D66" w:rsidP="00BA0D6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A0D66" w:rsidRPr="00E51B19" w:rsidRDefault="00BA0D66" w:rsidP="00BA0D6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A0D66" w:rsidRPr="00E51B19" w:rsidRDefault="00BA0D66" w:rsidP="00BA0D6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1B19"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:rsidR="00BA0D66" w:rsidRPr="00E51B19" w:rsidRDefault="00BA0D66" w:rsidP="00BA0D6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1B19">
        <w:rPr>
          <w:rFonts w:ascii="Times New Roman" w:hAnsi="Times New Roman" w:cs="Times New Roman"/>
          <w:b/>
          <w:sz w:val="24"/>
          <w:szCs w:val="24"/>
        </w:rPr>
        <w:t>Абишевой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E51B19">
        <w:rPr>
          <w:rFonts w:ascii="Times New Roman" w:hAnsi="Times New Roman" w:cs="Times New Roman"/>
          <w:b/>
          <w:sz w:val="24"/>
          <w:szCs w:val="24"/>
        </w:rPr>
        <w:t>Айман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1B19">
        <w:rPr>
          <w:rFonts w:ascii="Times New Roman" w:hAnsi="Times New Roman" w:cs="Times New Roman"/>
          <w:b/>
          <w:sz w:val="24"/>
          <w:szCs w:val="24"/>
        </w:rPr>
        <w:t>Кубаевны</w:t>
      </w:r>
    </w:p>
    <w:p w:rsidR="00BA0D66" w:rsidRPr="00E51B19" w:rsidRDefault="00BA0D66" w:rsidP="00BA0D6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A0D66" w:rsidRPr="00E51B19" w:rsidRDefault="00BA0D66" w:rsidP="00BA0D6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A0D66" w:rsidRPr="00E51B19" w:rsidRDefault="00BA0D66" w:rsidP="00BA0D6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A0D66" w:rsidRDefault="00BA0D66" w:rsidP="00BA0D66">
      <w:pPr>
        <w:pStyle w:val="a3"/>
        <w:ind w:left="212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1B19">
        <w:rPr>
          <w:rFonts w:ascii="Times New Roman" w:hAnsi="Times New Roman" w:cs="Times New Roman"/>
          <w:sz w:val="24"/>
          <w:szCs w:val="24"/>
        </w:rPr>
        <w:t>Предмет</w:t>
      </w:r>
      <w:r w:rsidRPr="00E51B19">
        <w:rPr>
          <w:rFonts w:ascii="Times New Roman" w:hAnsi="Times New Roman" w:cs="Times New Roman"/>
          <w:sz w:val="24"/>
          <w:szCs w:val="24"/>
        </w:rPr>
        <w:tab/>
      </w:r>
      <w:r w:rsidRPr="00E51B19">
        <w:rPr>
          <w:rFonts w:ascii="Times New Roman" w:hAnsi="Times New Roman" w:cs="Times New Roman"/>
          <w:sz w:val="24"/>
          <w:szCs w:val="24"/>
        </w:rPr>
        <w:tab/>
      </w:r>
      <w:r w:rsidRPr="00E51B19">
        <w:rPr>
          <w:rFonts w:ascii="Times New Roman" w:hAnsi="Times New Roman" w:cs="Times New Roman"/>
          <w:sz w:val="24"/>
          <w:szCs w:val="24"/>
        </w:rPr>
        <w:tab/>
      </w:r>
      <w:r w:rsidRPr="00E51B19">
        <w:rPr>
          <w:rFonts w:ascii="Times New Roman" w:hAnsi="Times New Roman" w:cs="Times New Roman"/>
          <w:sz w:val="24"/>
          <w:szCs w:val="24"/>
        </w:rPr>
        <w:tab/>
      </w:r>
      <w:r w:rsidRPr="00E51B19">
        <w:rPr>
          <w:rFonts w:ascii="Times New Roman" w:hAnsi="Times New Roman" w:cs="Times New Roman"/>
          <w:sz w:val="24"/>
          <w:szCs w:val="24"/>
        </w:rPr>
        <w:tab/>
      </w:r>
      <w:r w:rsidRPr="00E51B19">
        <w:rPr>
          <w:rFonts w:ascii="Times New Roman" w:hAnsi="Times New Roman" w:cs="Times New Roman"/>
          <w:sz w:val="24"/>
          <w:szCs w:val="24"/>
        </w:rPr>
        <w:tab/>
        <w:t xml:space="preserve"> обществознание</w:t>
      </w:r>
      <w:r w:rsidR="007B7BC5">
        <w:rPr>
          <w:rFonts w:ascii="Times New Roman" w:hAnsi="Times New Roman" w:cs="Times New Roman"/>
          <w:sz w:val="24"/>
          <w:szCs w:val="24"/>
        </w:rPr>
        <w:t xml:space="preserve"> ( включая экономику и право</w:t>
      </w:r>
    </w:p>
    <w:p w:rsidR="00BA0D66" w:rsidRPr="00E51B19" w:rsidRDefault="00BA0D66" w:rsidP="00BA0D66">
      <w:pPr>
        <w:pStyle w:val="a3"/>
        <w:ind w:left="212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1B19">
        <w:rPr>
          <w:rFonts w:ascii="Times New Roman" w:hAnsi="Times New Roman" w:cs="Times New Roman"/>
          <w:sz w:val="24"/>
          <w:szCs w:val="24"/>
        </w:rPr>
        <w:t>Класс</w:t>
      </w:r>
      <w:r w:rsidRPr="00E51B19">
        <w:rPr>
          <w:rFonts w:ascii="Times New Roman" w:hAnsi="Times New Roman" w:cs="Times New Roman"/>
          <w:sz w:val="24"/>
          <w:szCs w:val="24"/>
        </w:rPr>
        <w:tab/>
      </w:r>
      <w:r w:rsidRPr="00E51B19">
        <w:rPr>
          <w:rFonts w:ascii="Times New Roman" w:hAnsi="Times New Roman" w:cs="Times New Roman"/>
          <w:sz w:val="24"/>
          <w:szCs w:val="24"/>
        </w:rPr>
        <w:tab/>
      </w:r>
      <w:r w:rsidRPr="00E51B19">
        <w:rPr>
          <w:rFonts w:ascii="Times New Roman" w:hAnsi="Times New Roman" w:cs="Times New Roman"/>
          <w:sz w:val="24"/>
          <w:szCs w:val="24"/>
        </w:rPr>
        <w:tab/>
      </w:r>
      <w:r w:rsidRPr="00E51B19">
        <w:rPr>
          <w:rFonts w:ascii="Times New Roman" w:hAnsi="Times New Roman" w:cs="Times New Roman"/>
          <w:sz w:val="24"/>
          <w:szCs w:val="24"/>
        </w:rPr>
        <w:tab/>
      </w:r>
      <w:r w:rsidRPr="00E51B19">
        <w:rPr>
          <w:rFonts w:ascii="Times New Roman" w:hAnsi="Times New Roman" w:cs="Times New Roman"/>
          <w:sz w:val="24"/>
          <w:szCs w:val="24"/>
        </w:rPr>
        <w:tab/>
      </w:r>
      <w:r w:rsidRPr="00E51B19">
        <w:rPr>
          <w:rFonts w:ascii="Times New Roman" w:hAnsi="Times New Roman" w:cs="Times New Roman"/>
          <w:sz w:val="24"/>
          <w:szCs w:val="24"/>
        </w:rPr>
        <w:tab/>
      </w:r>
      <w:r w:rsidRPr="00E51B19">
        <w:rPr>
          <w:rFonts w:ascii="Times New Roman" w:hAnsi="Times New Roman" w:cs="Times New Roman"/>
          <w:sz w:val="24"/>
          <w:szCs w:val="24"/>
        </w:rPr>
        <w:tab/>
      </w:r>
      <w:r w:rsidRPr="00E51B19">
        <w:rPr>
          <w:rFonts w:ascii="Times New Roman" w:hAnsi="Times New Roman" w:cs="Times New Roman"/>
          <w:sz w:val="24"/>
          <w:szCs w:val="24"/>
        </w:rPr>
        <w:tab/>
        <w:t>9</w:t>
      </w:r>
    </w:p>
    <w:p w:rsidR="00BA0D66" w:rsidRPr="00E51B19" w:rsidRDefault="00BA0D66" w:rsidP="00BA0D66">
      <w:pPr>
        <w:pStyle w:val="a3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BA0D66" w:rsidRPr="00E51B19" w:rsidRDefault="00BA0D66" w:rsidP="00BA0D6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BA0D66" w:rsidRPr="00E51B19" w:rsidRDefault="00BA0D66" w:rsidP="00BA0D6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BA0D66" w:rsidRDefault="00BA0D66" w:rsidP="00BA0D6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BA0D66" w:rsidRDefault="00BA0D66" w:rsidP="00BA0D6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BA0D66" w:rsidRDefault="00BA0D66" w:rsidP="00BA0D6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BA0D66" w:rsidRDefault="00BA0D66" w:rsidP="00BA0D6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BA0D66" w:rsidRDefault="00BA0D66" w:rsidP="00BA0D6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BA0D66" w:rsidRPr="00E51B19" w:rsidRDefault="00BA0D66" w:rsidP="00BA0D6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BA0D66" w:rsidRPr="00E51B19" w:rsidRDefault="00BA0D66" w:rsidP="00BA0D6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E51B19">
        <w:rPr>
          <w:rFonts w:ascii="Times New Roman" w:hAnsi="Times New Roman" w:cs="Times New Roman"/>
          <w:sz w:val="24"/>
          <w:szCs w:val="24"/>
        </w:rPr>
        <w:t>2017 – 2018гг</w:t>
      </w:r>
    </w:p>
    <w:p w:rsidR="00BA0D66" w:rsidRDefault="00BA0D66" w:rsidP="00BA0D6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E51B19">
        <w:rPr>
          <w:rFonts w:ascii="Times New Roman" w:hAnsi="Times New Roman" w:cs="Times New Roman"/>
          <w:sz w:val="24"/>
          <w:szCs w:val="24"/>
        </w:rPr>
        <w:t>п. Тура</w:t>
      </w:r>
    </w:p>
    <w:p w:rsidR="00BA0D66" w:rsidRPr="00E51B19" w:rsidRDefault="00BA0D66" w:rsidP="00BA0D6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1B19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BA0D66" w:rsidRPr="00E51B19" w:rsidRDefault="00BA0D66" w:rsidP="00BA0D6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1B19">
        <w:rPr>
          <w:rFonts w:ascii="Times New Roman" w:hAnsi="Times New Roman" w:cs="Times New Roman"/>
          <w:sz w:val="24"/>
          <w:szCs w:val="24"/>
        </w:rPr>
        <w:tab/>
        <w:t>Рабочая программа  по обществознанию составлена на основе Федерального компонента Государственного стандарта основного общего образования (базовый уровень), Примерной программы основного общего образования по обществознанию.</w:t>
      </w:r>
    </w:p>
    <w:p w:rsidR="00BA0D66" w:rsidRPr="00E51B19" w:rsidRDefault="00BA0D66" w:rsidP="00BA0D66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1B19">
        <w:rPr>
          <w:rFonts w:ascii="Times New Roman" w:hAnsi="Times New Roman" w:cs="Times New Roman"/>
          <w:sz w:val="24"/>
          <w:szCs w:val="24"/>
        </w:rPr>
        <w:tab/>
      </w:r>
      <w:r w:rsidRPr="00E51B19">
        <w:rPr>
          <w:rFonts w:ascii="Times New Roman" w:hAnsi="Times New Roman" w:cs="Times New Roman"/>
          <w:b/>
          <w:sz w:val="24"/>
          <w:szCs w:val="24"/>
        </w:rPr>
        <w:t>Цель:</w:t>
      </w:r>
    </w:p>
    <w:p w:rsidR="00BA0D66" w:rsidRPr="00E51B19" w:rsidRDefault="00BA0D66" w:rsidP="00BA0D6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1B19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E51B19">
        <w:rPr>
          <w:rFonts w:ascii="Times New Roman" w:hAnsi="Times New Roman" w:cs="Times New Roman"/>
          <w:sz w:val="24"/>
          <w:szCs w:val="24"/>
        </w:rPr>
        <w:t>развитие личности в ответственный период социального взросления человека, ее познавательных интересов, критического мышления в процессе восприятия социальной информации и определения собственной позиции, способности к самоопределению и самореализации;</w:t>
      </w:r>
    </w:p>
    <w:p w:rsidR="00BA0D66" w:rsidRPr="00E51B19" w:rsidRDefault="00BA0D66" w:rsidP="00BA0D6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1B19">
        <w:rPr>
          <w:rFonts w:ascii="Times New Roman" w:hAnsi="Times New Roman" w:cs="Times New Roman"/>
          <w:sz w:val="24"/>
          <w:szCs w:val="24"/>
        </w:rPr>
        <w:t>- воспитание общероссийской идентичности, гражданской позиции, уважения к социальным нормам;</w:t>
      </w:r>
    </w:p>
    <w:p w:rsidR="00BA0D66" w:rsidRPr="00E51B19" w:rsidRDefault="00BA0D66" w:rsidP="00BA0D6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1B19">
        <w:rPr>
          <w:rFonts w:ascii="Times New Roman" w:hAnsi="Times New Roman" w:cs="Times New Roman"/>
          <w:sz w:val="24"/>
          <w:szCs w:val="24"/>
        </w:rPr>
        <w:t>- освоение на уровне функциональной грамотности систему знаний, необходимых для социальной адаптации: об обществе, социальных ролях, позитивно оцениваемых обществом личных качеств, механизмах реализации и защиты прав человека и гражданина;</w:t>
      </w:r>
    </w:p>
    <w:p w:rsidR="00BA0D66" w:rsidRPr="00E51B19" w:rsidRDefault="00BA0D66" w:rsidP="00BA0D6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1B19">
        <w:rPr>
          <w:rFonts w:ascii="Times New Roman" w:hAnsi="Times New Roman" w:cs="Times New Roman"/>
          <w:sz w:val="24"/>
          <w:szCs w:val="24"/>
        </w:rPr>
        <w:t>- овладение умениями познавательной и практической деятельности;</w:t>
      </w:r>
    </w:p>
    <w:p w:rsidR="00BA0D66" w:rsidRPr="00E51B19" w:rsidRDefault="00BA0D66" w:rsidP="00BA0D6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1B19">
        <w:rPr>
          <w:rFonts w:ascii="Times New Roman" w:hAnsi="Times New Roman" w:cs="Times New Roman"/>
          <w:sz w:val="24"/>
          <w:szCs w:val="24"/>
        </w:rPr>
        <w:t>- формирование опыта применения полученных знаний для решения типичных задач в области социальных отношений.</w:t>
      </w:r>
    </w:p>
    <w:p w:rsidR="00BA0D66" w:rsidRPr="00E51B19" w:rsidRDefault="00BA0D66" w:rsidP="00BA0D66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1B19">
        <w:rPr>
          <w:rFonts w:ascii="Times New Roman" w:hAnsi="Times New Roman" w:cs="Times New Roman"/>
          <w:sz w:val="24"/>
          <w:szCs w:val="24"/>
        </w:rPr>
        <w:tab/>
      </w:r>
      <w:r w:rsidRPr="00E51B19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BA0D66" w:rsidRPr="00E51B19" w:rsidRDefault="00BA0D66" w:rsidP="00BA0D6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1B19">
        <w:rPr>
          <w:rFonts w:ascii="Times New Roman" w:hAnsi="Times New Roman" w:cs="Times New Roman"/>
          <w:sz w:val="24"/>
          <w:szCs w:val="24"/>
        </w:rPr>
        <w:t>- научить правилам пользования научными инструментами, теориями, методами;</w:t>
      </w:r>
    </w:p>
    <w:p w:rsidR="00BA0D66" w:rsidRPr="00E51B19" w:rsidRDefault="00BA0D66" w:rsidP="00BA0D6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1B19">
        <w:rPr>
          <w:rFonts w:ascii="Times New Roman" w:hAnsi="Times New Roman" w:cs="Times New Roman"/>
          <w:sz w:val="24"/>
          <w:szCs w:val="24"/>
        </w:rPr>
        <w:t>- сформировать аналитическое мышление учащихся, способствовать самостоятельно разбираться в существе вопроса;</w:t>
      </w:r>
    </w:p>
    <w:p w:rsidR="00BA0D66" w:rsidRPr="00E51B19" w:rsidRDefault="00BA0D66" w:rsidP="00BA0D6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1B19">
        <w:rPr>
          <w:rFonts w:ascii="Times New Roman" w:hAnsi="Times New Roman" w:cs="Times New Roman"/>
          <w:sz w:val="24"/>
          <w:szCs w:val="24"/>
        </w:rPr>
        <w:t>- воспитать социально активную личность, имеющее гуманистическое мировоззрение, способную отстаивать демократические идеалы и защищать патриотическую позицию;</w:t>
      </w:r>
    </w:p>
    <w:p w:rsidR="00BA0D66" w:rsidRPr="00E51B19" w:rsidRDefault="00BA0D66" w:rsidP="00BA0D6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1B19">
        <w:rPr>
          <w:rFonts w:ascii="Times New Roman" w:hAnsi="Times New Roman" w:cs="Times New Roman"/>
          <w:sz w:val="24"/>
          <w:szCs w:val="24"/>
        </w:rPr>
        <w:t>- подготовить подростка к жизни во взрослом мире, предоставив исчерпывающую информацию об окружающем  обществе, к будущей профессиональной деятельности.</w:t>
      </w:r>
    </w:p>
    <w:p w:rsidR="00BA0D66" w:rsidRPr="00E51B19" w:rsidRDefault="00BA0D66" w:rsidP="00BA0D66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1B19">
        <w:rPr>
          <w:rFonts w:ascii="Times New Roman" w:hAnsi="Times New Roman" w:cs="Times New Roman"/>
          <w:sz w:val="24"/>
          <w:szCs w:val="24"/>
        </w:rPr>
        <w:tab/>
      </w:r>
      <w:r w:rsidRPr="00E51B19">
        <w:rPr>
          <w:rFonts w:ascii="Times New Roman" w:hAnsi="Times New Roman" w:cs="Times New Roman"/>
          <w:b/>
          <w:sz w:val="24"/>
          <w:szCs w:val="24"/>
        </w:rPr>
        <w:t>Учебно-методический комплект:</w:t>
      </w:r>
    </w:p>
    <w:p w:rsidR="00BA0D66" w:rsidRPr="00E51B19" w:rsidRDefault="00BA0D66" w:rsidP="00BA0D6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1B19">
        <w:rPr>
          <w:rFonts w:ascii="Times New Roman" w:hAnsi="Times New Roman" w:cs="Times New Roman"/>
          <w:sz w:val="24"/>
          <w:szCs w:val="24"/>
        </w:rPr>
        <w:t>Л.Н. Боголюбов. Обществознание. 8-9 класс. М. Просвещение. 2011 г.</w:t>
      </w:r>
    </w:p>
    <w:p w:rsidR="00BA0D66" w:rsidRPr="00E51B19" w:rsidRDefault="00BA0D66" w:rsidP="00BA0D6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1B19">
        <w:rPr>
          <w:rFonts w:ascii="Times New Roman" w:hAnsi="Times New Roman" w:cs="Times New Roman"/>
          <w:sz w:val="24"/>
          <w:szCs w:val="24"/>
        </w:rPr>
        <w:t>Л.Н. Боголюбов. Обществознание. Методические рекомендации. М.Просвещение. 2011 год.</w:t>
      </w:r>
    </w:p>
    <w:p w:rsidR="00BA0D66" w:rsidRPr="00E51B19" w:rsidRDefault="00BA0D66" w:rsidP="00BA0D6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1B19">
        <w:rPr>
          <w:rFonts w:ascii="Times New Roman" w:hAnsi="Times New Roman" w:cs="Times New Roman"/>
          <w:sz w:val="24"/>
          <w:szCs w:val="24"/>
        </w:rPr>
        <w:t>Л.Н. Боголюбов. Обществознание. 9 класс. Рабочая тетрадь. М.Просвещение. 2011 год.</w:t>
      </w:r>
    </w:p>
    <w:p w:rsidR="00BA0D66" w:rsidRPr="00E51B19" w:rsidRDefault="00BA0D66" w:rsidP="00BA0D6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BA0D66" w:rsidRPr="00E51B19" w:rsidRDefault="00BA0D66" w:rsidP="00BA0D6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1B19">
        <w:rPr>
          <w:rFonts w:ascii="Times New Roman" w:hAnsi="Times New Roman" w:cs="Times New Roman"/>
          <w:sz w:val="24"/>
          <w:szCs w:val="24"/>
        </w:rPr>
        <w:t>Рабочая программа рассчитана на 33 часов том числе  5 часов на практическую работу.</w:t>
      </w:r>
    </w:p>
    <w:p w:rsidR="00BA0D66" w:rsidRPr="00E51B19" w:rsidRDefault="00BA0D66" w:rsidP="00BA0D6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1B19">
        <w:rPr>
          <w:rFonts w:ascii="Times New Roman" w:hAnsi="Times New Roman" w:cs="Times New Roman"/>
          <w:sz w:val="24"/>
          <w:szCs w:val="24"/>
        </w:rPr>
        <w:tab/>
      </w:r>
      <w:r w:rsidRPr="00E51B19">
        <w:rPr>
          <w:rFonts w:ascii="Times New Roman" w:hAnsi="Times New Roman" w:cs="Times New Roman"/>
          <w:b/>
          <w:sz w:val="24"/>
          <w:szCs w:val="24"/>
        </w:rPr>
        <w:t>Формы промежуточной и итоговой аттестации</w:t>
      </w:r>
      <w:r w:rsidRPr="00E51B19">
        <w:rPr>
          <w:rFonts w:ascii="Times New Roman" w:hAnsi="Times New Roman" w:cs="Times New Roman"/>
          <w:sz w:val="24"/>
          <w:szCs w:val="24"/>
        </w:rPr>
        <w:t>: контрольные работы, тесты, обобщающие уроки.</w:t>
      </w:r>
    </w:p>
    <w:p w:rsidR="00BA0D66" w:rsidRPr="00E51B19" w:rsidRDefault="00BA0D66" w:rsidP="00BA0D6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1B19">
        <w:rPr>
          <w:rFonts w:ascii="Times New Roman" w:hAnsi="Times New Roman" w:cs="Times New Roman"/>
          <w:sz w:val="24"/>
          <w:szCs w:val="24"/>
        </w:rPr>
        <w:tab/>
      </w:r>
    </w:p>
    <w:p w:rsidR="00BA0D66" w:rsidRPr="00E51B19" w:rsidRDefault="00BA0D66" w:rsidP="00BA0D66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E51B19">
        <w:rPr>
          <w:rFonts w:ascii="Times New Roman" w:hAnsi="Times New Roman" w:cs="Times New Roman"/>
          <w:b/>
          <w:sz w:val="24"/>
          <w:szCs w:val="24"/>
        </w:rPr>
        <w:t>Требования к уровню подготовки учащихся:</w:t>
      </w:r>
    </w:p>
    <w:p w:rsidR="00BA0D66" w:rsidRPr="00E51B19" w:rsidRDefault="00BA0D66" w:rsidP="00BA0D66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E51B19">
        <w:rPr>
          <w:rFonts w:ascii="Times New Roman" w:hAnsi="Times New Roman" w:cs="Times New Roman"/>
          <w:b/>
          <w:sz w:val="24"/>
          <w:szCs w:val="24"/>
        </w:rPr>
        <w:t xml:space="preserve"> Личностные результаты:</w:t>
      </w:r>
    </w:p>
    <w:p w:rsidR="00BA0D66" w:rsidRPr="00E51B19" w:rsidRDefault="00BA0D66" w:rsidP="00BA0D66">
      <w:pPr>
        <w:pStyle w:val="a3"/>
        <w:rPr>
          <w:rFonts w:ascii="Times New Roman" w:hAnsi="Times New Roman" w:cs="Times New Roman"/>
          <w:sz w:val="24"/>
          <w:szCs w:val="24"/>
        </w:rPr>
      </w:pPr>
      <w:r w:rsidRPr="00E51B19">
        <w:rPr>
          <w:rFonts w:ascii="Times New Roman" w:hAnsi="Times New Roman" w:cs="Times New Roman"/>
          <w:sz w:val="24"/>
          <w:szCs w:val="24"/>
        </w:rPr>
        <w:t>- понимают социальные свойства человека, виды его взаимодействия с другими людьми;</w:t>
      </w:r>
    </w:p>
    <w:p w:rsidR="00BA0D66" w:rsidRPr="00E51B19" w:rsidRDefault="00BA0D66" w:rsidP="00BA0D66">
      <w:pPr>
        <w:pStyle w:val="a3"/>
        <w:rPr>
          <w:rFonts w:ascii="Times New Roman" w:hAnsi="Times New Roman" w:cs="Times New Roman"/>
          <w:sz w:val="24"/>
          <w:szCs w:val="24"/>
        </w:rPr>
      </w:pPr>
      <w:r w:rsidRPr="00E51B19">
        <w:rPr>
          <w:rFonts w:ascii="Times New Roman" w:hAnsi="Times New Roman" w:cs="Times New Roman"/>
          <w:sz w:val="24"/>
          <w:szCs w:val="24"/>
        </w:rPr>
        <w:t>- сущность общества как формы совестной деятельности людей;</w:t>
      </w:r>
    </w:p>
    <w:p w:rsidR="00BA0D66" w:rsidRPr="00E51B19" w:rsidRDefault="00BA0D66" w:rsidP="00BA0D66">
      <w:pPr>
        <w:pStyle w:val="a3"/>
        <w:rPr>
          <w:rFonts w:ascii="Times New Roman" w:hAnsi="Times New Roman" w:cs="Times New Roman"/>
          <w:sz w:val="24"/>
          <w:szCs w:val="24"/>
        </w:rPr>
      </w:pPr>
      <w:r w:rsidRPr="00E51B19">
        <w:rPr>
          <w:rFonts w:ascii="Times New Roman" w:hAnsi="Times New Roman" w:cs="Times New Roman"/>
          <w:sz w:val="24"/>
          <w:szCs w:val="24"/>
        </w:rPr>
        <w:t>- тенденции развития общества в целом как сложной динамической системы, а также важнейших социальных институтов;</w:t>
      </w:r>
    </w:p>
    <w:p w:rsidR="00BA0D66" w:rsidRPr="00E51B19" w:rsidRDefault="00BA0D66" w:rsidP="00BA0D66">
      <w:pPr>
        <w:pStyle w:val="a3"/>
        <w:rPr>
          <w:rFonts w:ascii="Times New Roman" w:hAnsi="Times New Roman" w:cs="Times New Roman"/>
          <w:sz w:val="24"/>
          <w:szCs w:val="24"/>
        </w:rPr>
      </w:pPr>
      <w:r w:rsidRPr="00E51B19">
        <w:rPr>
          <w:rFonts w:ascii="Times New Roman" w:hAnsi="Times New Roman" w:cs="Times New Roman"/>
          <w:sz w:val="24"/>
          <w:szCs w:val="24"/>
        </w:rPr>
        <w:t>- принимают особенности социально-гуманитарного познания.</w:t>
      </w:r>
    </w:p>
    <w:p w:rsidR="00BA0D66" w:rsidRPr="00E51B19" w:rsidRDefault="00BA0D66" w:rsidP="00BA0D6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A0D66" w:rsidRPr="00E51B19" w:rsidRDefault="00BA0D66" w:rsidP="00BA0D66">
      <w:pPr>
        <w:pStyle w:val="a3"/>
        <w:rPr>
          <w:rFonts w:ascii="Times New Roman" w:hAnsi="Times New Roman" w:cs="Times New Roman"/>
          <w:sz w:val="24"/>
          <w:szCs w:val="24"/>
        </w:rPr>
      </w:pPr>
      <w:r w:rsidRPr="00E51B19">
        <w:rPr>
          <w:rFonts w:ascii="Times New Roman" w:hAnsi="Times New Roman" w:cs="Times New Roman"/>
          <w:b/>
          <w:sz w:val="24"/>
          <w:szCs w:val="24"/>
        </w:rPr>
        <w:t>2. Метапредметные результаты</w:t>
      </w:r>
      <w:r w:rsidRPr="00E51B19">
        <w:rPr>
          <w:rFonts w:ascii="Times New Roman" w:hAnsi="Times New Roman" w:cs="Times New Roman"/>
          <w:sz w:val="24"/>
          <w:szCs w:val="24"/>
        </w:rPr>
        <w:t>:</w:t>
      </w:r>
    </w:p>
    <w:p w:rsidR="00BA0D66" w:rsidRPr="00E51B19" w:rsidRDefault="00BA0D66" w:rsidP="00BA0D66">
      <w:pPr>
        <w:pStyle w:val="a3"/>
        <w:rPr>
          <w:rFonts w:ascii="Times New Roman" w:hAnsi="Times New Roman" w:cs="Times New Roman"/>
          <w:sz w:val="24"/>
          <w:szCs w:val="24"/>
        </w:rPr>
      </w:pPr>
      <w:r w:rsidRPr="00E51B19">
        <w:rPr>
          <w:rFonts w:ascii="Times New Roman" w:hAnsi="Times New Roman" w:cs="Times New Roman"/>
          <w:sz w:val="24"/>
          <w:szCs w:val="24"/>
        </w:rPr>
        <w:t>- характеризовать основные социальные объекты, выделяя их существенные признаки, закономерности развития;</w:t>
      </w:r>
    </w:p>
    <w:p w:rsidR="00BA0D66" w:rsidRPr="00E51B19" w:rsidRDefault="00BA0D66" w:rsidP="00BA0D66">
      <w:pPr>
        <w:pStyle w:val="a3"/>
        <w:rPr>
          <w:rFonts w:ascii="Times New Roman" w:hAnsi="Times New Roman" w:cs="Times New Roman"/>
          <w:sz w:val="24"/>
          <w:szCs w:val="24"/>
        </w:rPr>
      </w:pPr>
      <w:r w:rsidRPr="00E51B19">
        <w:rPr>
          <w:rFonts w:ascii="Times New Roman" w:hAnsi="Times New Roman" w:cs="Times New Roman"/>
          <w:sz w:val="24"/>
          <w:szCs w:val="24"/>
        </w:rPr>
        <w:tab/>
        <w:t>- анализировать информацию о  социальных объектах, выделяя их общие черты и различия;</w:t>
      </w:r>
    </w:p>
    <w:p w:rsidR="00BA0D66" w:rsidRPr="00E51B19" w:rsidRDefault="00BA0D66" w:rsidP="00BA0D66">
      <w:pPr>
        <w:pStyle w:val="a3"/>
        <w:rPr>
          <w:rFonts w:ascii="Times New Roman" w:hAnsi="Times New Roman" w:cs="Times New Roman"/>
          <w:sz w:val="24"/>
          <w:szCs w:val="24"/>
        </w:rPr>
      </w:pPr>
      <w:r w:rsidRPr="00E51B19">
        <w:rPr>
          <w:rFonts w:ascii="Times New Roman" w:hAnsi="Times New Roman" w:cs="Times New Roman"/>
          <w:sz w:val="24"/>
          <w:szCs w:val="24"/>
        </w:rPr>
        <w:tab/>
        <w:t>- объяснять причинно-следственные и функциональные связи изученных социальных объектов;</w:t>
      </w:r>
    </w:p>
    <w:p w:rsidR="00BA0D66" w:rsidRPr="00E51B19" w:rsidRDefault="00BA0D66" w:rsidP="00BA0D66">
      <w:pPr>
        <w:pStyle w:val="a3"/>
        <w:rPr>
          <w:rFonts w:ascii="Times New Roman" w:hAnsi="Times New Roman" w:cs="Times New Roman"/>
          <w:sz w:val="24"/>
          <w:szCs w:val="24"/>
        </w:rPr>
      </w:pPr>
      <w:r w:rsidRPr="00E51B19">
        <w:rPr>
          <w:rFonts w:ascii="Times New Roman" w:hAnsi="Times New Roman" w:cs="Times New Roman"/>
          <w:sz w:val="24"/>
          <w:szCs w:val="24"/>
        </w:rPr>
        <w:tab/>
        <w:t>- осуществлять поиск социальной информации;</w:t>
      </w:r>
    </w:p>
    <w:p w:rsidR="00BA0D66" w:rsidRPr="00E51B19" w:rsidRDefault="00BA0D66" w:rsidP="00BA0D66">
      <w:pPr>
        <w:pStyle w:val="a3"/>
        <w:rPr>
          <w:rFonts w:ascii="Times New Roman" w:hAnsi="Times New Roman" w:cs="Times New Roman"/>
          <w:sz w:val="24"/>
          <w:szCs w:val="24"/>
        </w:rPr>
      </w:pPr>
      <w:r w:rsidRPr="00E51B19">
        <w:rPr>
          <w:rFonts w:ascii="Times New Roman" w:hAnsi="Times New Roman" w:cs="Times New Roman"/>
          <w:sz w:val="24"/>
          <w:szCs w:val="24"/>
        </w:rPr>
        <w:tab/>
        <w:t>- формулировать собственные суждения и аргументы по определенным проблемам;</w:t>
      </w:r>
    </w:p>
    <w:p w:rsidR="00BA0D66" w:rsidRPr="00E51B19" w:rsidRDefault="00BA0D66" w:rsidP="00BA0D66">
      <w:pPr>
        <w:pStyle w:val="a3"/>
        <w:rPr>
          <w:rFonts w:ascii="Times New Roman" w:hAnsi="Times New Roman" w:cs="Times New Roman"/>
          <w:sz w:val="24"/>
          <w:szCs w:val="24"/>
        </w:rPr>
      </w:pPr>
      <w:r w:rsidRPr="00E51B19">
        <w:rPr>
          <w:rFonts w:ascii="Times New Roman" w:hAnsi="Times New Roman" w:cs="Times New Roman"/>
          <w:sz w:val="24"/>
          <w:szCs w:val="24"/>
        </w:rPr>
        <w:tab/>
        <w:t>- подготовить творческую работу по социальной проблематике;</w:t>
      </w:r>
    </w:p>
    <w:p w:rsidR="00BA0D66" w:rsidRPr="00E51B19" w:rsidRDefault="00BA0D66" w:rsidP="00BA0D66">
      <w:pPr>
        <w:pStyle w:val="a3"/>
        <w:rPr>
          <w:rFonts w:ascii="Times New Roman" w:hAnsi="Times New Roman" w:cs="Times New Roman"/>
          <w:sz w:val="24"/>
          <w:szCs w:val="24"/>
        </w:rPr>
      </w:pPr>
      <w:r w:rsidRPr="00E51B19">
        <w:rPr>
          <w:rFonts w:ascii="Times New Roman" w:hAnsi="Times New Roman" w:cs="Times New Roman"/>
          <w:sz w:val="24"/>
          <w:szCs w:val="24"/>
        </w:rPr>
        <w:tab/>
        <w:t>- описывать основные социальные объекты;</w:t>
      </w:r>
    </w:p>
    <w:p w:rsidR="00BA0D66" w:rsidRPr="00E51B19" w:rsidRDefault="00BA0D66" w:rsidP="00BA0D66">
      <w:pPr>
        <w:pStyle w:val="a3"/>
        <w:rPr>
          <w:rFonts w:ascii="Times New Roman" w:hAnsi="Times New Roman" w:cs="Times New Roman"/>
          <w:sz w:val="24"/>
          <w:szCs w:val="24"/>
        </w:rPr>
      </w:pPr>
      <w:r w:rsidRPr="00E51B19">
        <w:rPr>
          <w:rFonts w:ascii="Times New Roman" w:hAnsi="Times New Roman" w:cs="Times New Roman"/>
          <w:sz w:val="24"/>
          <w:szCs w:val="24"/>
        </w:rPr>
        <w:t>- сравнивать социальные объекты, суждения об обществе и человеке, выявляя их общие черты и различия;</w:t>
      </w:r>
    </w:p>
    <w:p w:rsidR="00BA0D66" w:rsidRPr="00E51B19" w:rsidRDefault="00BA0D66" w:rsidP="00BA0D66">
      <w:pPr>
        <w:pStyle w:val="a3"/>
        <w:rPr>
          <w:rFonts w:ascii="Times New Roman" w:hAnsi="Times New Roman" w:cs="Times New Roman"/>
          <w:sz w:val="24"/>
          <w:szCs w:val="24"/>
        </w:rPr>
      </w:pPr>
      <w:r w:rsidRPr="00E51B19">
        <w:rPr>
          <w:rFonts w:ascii="Times New Roman" w:hAnsi="Times New Roman" w:cs="Times New Roman"/>
          <w:sz w:val="24"/>
          <w:szCs w:val="24"/>
        </w:rPr>
        <w:t>- объяснять взаимосвязи изученных социальных объектов;</w:t>
      </w:r>
    </w:p>
    <w:p w:rsidR="00BA0D66" w:rsidRPr="00E51B19" w:rsidRDefault="00BA0D66" w:rsidP="00BA0D66">
      <w:pPr>
        <w:pStyle w:val="a3"/>
        <w:rPr>
          <w:rFonts w:ascii="Times New Roman" w:hAnsi="Times New Roman" w:cs="Times New Roman"/>
          <w:sz w:val="24"/>
          <w:szCs w:val="24"/>
        </w:rPr>
      </w:pPr>
      <w:r w:rsidRPr="00E51B19">
        <w:rPr>
          <w:rFonts w:ascii="Times New Roman" w:hAnsi="Times New Roman" w:cs="Times New Roman"/>
          <w:sz w:val="24"/>
          <w:szCs w:val="24"/>
        </w:rPr>
        <w:t>- оценивать поведение людей с точки зрения социальных норм;</w:t>
      </w:r>
    </w:p>
    <w:p w:rsidR="00BA0D66" w:rsidRPr="00E51B19" w:rsidRDefault="00BA0D66" w:rsidP="00BA0D66">
      <w:pPr>
        <w:pStyle w:val="a3"/>
        <w:rPr>
          <w:rFonts w:ascii="Times New Roman" w:hAnsi="Times New Roman" w:cs="Times New Roman"/>
          <w:sz w:val="24"/>
          <w:szCs w:val="24"/>
        </w:rPr>
      </w:pPr>
      <w:r w:rsidRPr="00E51B19">
        <w:rPr>
          <w:rFonts w:ascii="Times New Roman" w:hAnsi="Times New Roman" w:cs="Times New Roman"/>
          <w:sz w:val="24"/>
          <w:szCs w:val="24"/>
        </w:rPr>
        <w:t>- решать познавательные и практические задачи в рамках изученного материала.</w:t>
      </w:r>
    </w:p>
    <w:p w:rsidR="00BA0D66" w:rsidRPr="00E51B19" w:rsidRDefault="00BA0D66" w:rsidP="00BA0D66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E51B19">
        <w:rPr>
          <w:rFonts w:ascii="Times New Roman" w:hAnsi="Times New Roman" w:cs="Times New Roman"/>
          <w:b/>
          <w:sz w:val="24"/>
          <w:szCs w:val="24"/>
        </w:rPr>
        <w:t>3.  Предметные результаты :</w:t>
      </w:r>
    </w:p>
    <w:p w:rsidR="00BA0D66" w:rsidRPr="00E51B19" w:rsidRDefault="00BA0D66" w:rsidP="00BA0D66">
      <w:pPr>
        <w:pStyle w:val="a3"/>
        <w:rPr>
          <w:rFonts w:ascii="Times New Roman" w:hAnsi="Times New Roman" w:cs="Times New Roman"/>
          <w:sz w:val="24"/>
          <w:szCs w:val="24"/>
        </w:rPr>
      </w:pPr>
      <w:r w:rsidRPr="00E51B19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E51B19">
        <w:rPr>
          <w:rFonts w:ascii="Times New Roman" w:hAnsi="Times New Roman" w:cs="Times New Roman"/>
          <w:sz w:val="24"/>
          <w:szCs w:val="24"/>
        </w:rPr>
        <w:t>использовать полученные знания  в практической деятельности и повседневной жизни;</w:t>
      </w:r>
    </w:p>
    <w:p w:rsidR="00BA0D66" w:rsidRPr="00E51B19" w:rsidRDefault="00BA0D66" w:rsidP="00BA0D66">
      <w:pPr>
        <w:pStyle w:val="a3"/>
        <w:rPr>
          <w:rFonts w:ascii="Times New Roman" w:hAnsi="Times New Roman" w:cs="Times New Roman"/>
          <w:sz w:val="24"/>
          <w:szCs w:val="24"/>
        </w:rPr>
      </w:pPr>
      <w:r w:rsidRPr="00E51B19">
        <w:rPr>
          <w:rFonts w:ascii="Times New Roman" w:hAnsi="Times New Roman" w:cs="Times New Roman"/>
          <w:sz w:val="24"/>
          <w:szCs w:val="24"/>
        </w:rPr>
        <w:t>- совершенствование собственной познавательной деятельности;</w:t>
      </w:r>
    </w:p>
    <w:p w:rsidR="00BA0D66" w:rsidRPr="00E51B19" w:rsidRDefault="00BA0D66" w:rsidP="00BA0D66">
      <w:pPr>
        <w:pStyle w:val="a3"/>
        <w:rPr>
          <w:rFonts w:ascii="Times New Roman" w:hAnsi="Times New Roman" w:cs="Times New Roman"/>
          <w:sz w:val="24"/>
          <w:szCs w:val="24"/>
        </w:rPr>
      </w:pPr>
      <w:r w:rsidRPr="00E51B19">
        <w:rPr>
          <w:rFonts w:ascii="Times New Roman" w:hAnsi="Times New Roman" w:cs="Times New Roman"/>
          <w:sz w:val="24"/>
          <w:szCs w:val="24"/>
        </w:rPr>
        <w:t>- критического восприятия информации, самостоятельного поиска, анализа информации;</w:t>
      </w:r>
    </w:p>
    <w:p w:rsidR="00BA0D66" w:rsidRPr="00E51B19" w:rsidRDefault="00BA0D66" w:rsidP="00BA0D66">
      <w:pPr>
        <w:pStyle w:val="a3"/>
        <w:rPr>
          <w:rFonts w:ascii="Times New Roman" w:hAnsi="Times New Roman" w:cs="Times New Roman"/>
          <w:sz w:val="24"/>
          <w:szCs w:val="24"/>
        </w:rPr>
      </w:pPr>
      <w:r w:rsidRPr="00E51B19">
        <w:rPr>
          <w:rFonts w:ascii="Times New Roman" w:hAnsi="Times New Roman" w:cs="Times New Roman"/>
          <w:sz w:val="24"/>
          <w:szCs w:val="24"/>
        </w:rPr>
        <w:t>- оценки происходящих событий с точки зрения морали и права;</w:t>
      </w:r>
    </w:p>
    <w:p w:rsidR="00BA0D66" w:rsidRPr="00E51B19" w:rsidRDefault="00BA0D66" w:rsidP="00BA0D66">
      <w:pPr>
        <w:pStyle w:val="a3"/>
        <w:rPr>
          <w:rFonts w:ascii="Times New Roman" w:hAnsi="Times New Roman" w:cs="Times New Roman"/>
          <w:sz w:val="24"/>
          <w:szCs w:val="24"/>
        </w:rPr>
      </w:pPr>
      <w:r w:rsidRPr="00E51B19">
        <w:rPr>
          <w:rFonts w:ascii="Times New Roman" w:hAnsi="Times New Roman" w:cs="Times New Roman"/>
          <w:sz w:val="24"/>
          <w:szCs w:val="24"/>
        </w:rPr>
        <w:t>- полноценного выполнения типичных для подростка социальных ролей;</w:t>
      </w:r>
    </w:p>
    <w:p w:rsidR="00BA0D66" w:rsidRPr="00E51B19" w:rsidRDefault="00BA0D66" w:rsidP="00BA0D66">
      <w:pPr>
        <w:pStyle w:val="a3"/>
        <w:rPr>
          <w:rFonts w:ascii="Times New Roman" w:hAnsi="Times New Roman" w:cs="Times New Roman"/>
          <w:sz w:val="24"/>
          <w:szCs w:val="24"/>
        </w:rPr>
      </w:pPr>
      <w:r w:rsidRPr="00E51B19">
        <w:rPr>
          <w:rFonts w:ascii="Times New Roman" w:hAnsi="Times New Roman" w:cs="Times New Roman"/>
          <w:sz w:val="24"/>
          <w:szCs w:val="24"/>
        </w:rPr>
        <w:t>- общей ориентации в актуальных общественных событиях и процессах;</w:t>
      </w:r>
    </w:p>
    <w:p w:rsidR="00BA0D66" w:rsidRPr="00E51B19" w:rsidRDefault="00BA0D66" w:rsidP="00BA0D66">
      <w:pPr>
        <w:pStyle w:val="a3"/>
        <w:rPr>
          <w:rFonts w:ascii="Times New Roman" w:hAnsi="Times New Roman" w:cs="Times New Roman"/>
          <w:sz w:val="24"/>
          <w:szCs w:val="24"/>
        </w:rPr>
      </w:pPr>
      <w:r w:rsidRPr="00E51B19">
        <w:rPr>
          <w:rFonts w:ascii="Times New Roman" w:hAnsi="Times New Roman" w:cs="Times New Roman"/>
          <w:sz w:val="24"/>
          <w:szCs w:val="24"/>
        </w:rPr>
        <w:t>- нравственной и правовой оценки конкретных поступков людей;</w:t>
      </w:r>
    </w:p>
    <w:p w:rsidR="00BA0D66" w:rsidRPr="00E51B19" w:rsidRDefault="00BA0D66" w:rsidP="00BA0D66">
      <w:pPr>
        <w:pStyle w:val="a3"/>
        <w:rPr>
          <w:rFonts w:ascii="Times New Roman" w:hAnsi="Times New Roman" w:cs="Times New Roman"/>
          <w:sz w:val="24"/>
          <w:szCs w:val="24"/>
        </w:rPr>
      </w:pPr>
      <w:r w:rsidRPr="00E51B19">
        <w:rPr>
          <w:rFonts w:ascii="Times New Roman" w:hAnsi="Times New Roman" w:cs="Times New Roman"/>
          <w:sz w:val="24"/>
          <w:szCs w:val="24"/>
        </w:rPr>
        <w:t>- реализации и защиты прав человека и гражданина, осознанного выполнения своих гражданских обязанностей;</w:t>
      </w:r>
    </w:p>
    <w:p w:rsidR="00BA0D66" w:rsidRPr="00E51B19" w:rsidRDefault="00BA0D66" w:rsidP="00BA0D6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A0D66" w:rsidRPr="00E51B19" w:rsidRDefault="00BA0D66" w:rsidP="00BA0D66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E51B19">
        <w:rPr>
          <w:rFonts w:ascii="Times New Roman" w:hAnsi="Times New Roman" w:cs="Times New Roman"/>
          <w:b/>
          <w:sz w:val="24"/>
          <w:szCs w:val="24"/>
        </w:rPr>
        <w:t xml:space="preserve"> Тематическое планирование учебного материала:</w:t>
      </w:r>
    </w:p>
    <w:p w:rsidR="00BA0D66" w:rsidRPr="00E51B19" w:rsidRDefault="00BA0D66" w:rsidP="00BA0D66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884"/>
        <w:gridCol w:w="5387"/>
        <w:gridCol w:w="2626"/>
        <w:gridCol w:w="2835"/>
        <w:gridCol w:w="2551"/>
      </w:tblGrid>
      <w:tr w:rsidR="00BA0D66" w:rsidRPr="00E51B19" w:rsidTr="005C0305">
        <w:tc>
          <w:tcPr>
            <w:tcW w:w="884" w:type="dxa"/>
            <w:vMerge w:val="restart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№ п.п.</w:t>
            </w:r>
          </w:p>
        </w:tc>
        <w:tc>
          <w:tcPr>
            <w:tcW w:w="5387" w:type="dxa"/>
            <w:vMerge w:val="restart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Раздел, тема</w:t>
            </w:r>
          </w:p>
        </w:tc>
        <w:tc>
          <w:tcPr>
            <w:tcW w:w="2626" w:type="dxa"/>
            <w:vMerge w:val="restart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5386" w:type="dxa"/>
            <w:gridSpan w:val="2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</w:tr>
      <w:tr w:rsidR="00BA0D66" w:rsidRPr="00E51B19" w:rsidTr="005C0305">
        <w:tc>
          <w:tcPr>
            <w:tcW w:w="884" w:type="dxa"/>
            <w:vMerge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Merge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  <w:vMerge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2551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</w:tc>
      </w:tr>
      <w:tr w:rsidR="00BA0D66" w:rsidRPr="00E51B19" w:rsidTr="005C0305">
        <w:tc>
          <w:tcPr>
            <w:tcW w:w="884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387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Политика и социальное управление</w:t>
            </w:r>
          </w:p>
        </w:tc>
        <w:tc>
          <w:tcPr>
            <w:tcW w:w="2626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1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A0D66" w:rsidRPr="00E51B19" w:rsidTr="005C0305">
        <w:tc>
          <w:tcPr>
            <w:tcW w:w="884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387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</w:p>
        </w:tc>
        <w:tc>
          <w:tcPr>
            <w:tcW w:w="2626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835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551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A0D66" w:rsidRPr="00E51B19" w:rsidTr="005C0305">
        <w:tc>
          <w:tcPr>
            <w:tcW w:w="884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387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2626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A0D66" w:rsidRPr="00E51B19" w:rsidTr="005C0305">
        <w:tc>
          <w:tcPr>
            <w:tcW w:w="884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5387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6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835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551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BA0D66" w:rsidRPr="00E51B19" w:rsidRDefault="00BA0D66" w:rsidP="00BA0D66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BA0D66" w:rsidRPr="00E51B19" w:rsidRDefault="00BA0D66" w:rsidP="00BA0D66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E51B1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КАЛЕНДАРНО-ТЕМАТИЧЕСКОЕ ПЛАНИРОВАНИЕ.  </w:t>
      </w:r>
    </w:p>
    <w:p w:rsidR="00BA0D66" w:rsidRPr="00E51B19" w:rsidRDefault="00BA0D66" w:rsidP="00BA0D66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4567" w:type="dxa"/>
        <w:tblLayout w:type="fixed"/>
        <w:tblLook w:val="04A0"/>
      </w:tblPr>
      <w:tblGrid>
        <w:gridCol w:w="594"/>
        <w:gridCol w:w="2066"/>
        <w:gridCol w:w="2551"/>
        <w:gridCol w:w="2694"/>
        <w:gridCol w:w="2268"/>
        <w:gridCol w:w="992"/>
        <w:gridCol w:w="1134"/>
        <w:gridCol w:w="1134"/>
        <w:gridCol w:w="1134"/>
      </w:tblGrid>
      <w:tr w:rsidR="00BA0D66" w:rsidRPr="00E51B19" w:rsidTr="005C0305">
        <w:tc>
          <w:tcPr>
            <w:tcW w:w="594" w:type="dxa"/>
            <w:vMerge w:val="restart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ab/>
              <w:t>№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 xml:space="preserve"> п\п</w:t>
            </w:r>
          </w:p>
        </w:tc>
        <w:tc>
          <w:tcPr>
            <w:tcW w:w="2066" w:type="dxa"/>
            <w:vMerge w:val="restart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2551" w:type="dxa"/>
            <w:vMerge w:val="restart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Элементы содержания</w:t>
            </w:r>
          </w:p>
        </w:tc>
        <w:tc>
          <w:tcPr>
            <w:tcW w:w="2694" w:type="dxa"/>
            <w:vMerge w:val="restart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Характеристика основных видов деятельности ученика (УУД)</w:t>
            </w:r>
          </w:p>
        </w:tc>
        <w:tc>
          <w:tcPr>
            <w:tcW w:w="2268" w:type="dxa"/>
            <w:vMerge w:val="restart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 xml:space="preserve"> Вид контроля</w:t>
            </w:r>
          </w:p>
        </w:tc>
        <w:tc>
          <w:tcPr>
            <w:tcW w:w="992" w:type="dxa"/>
            <w:vMerge w:val="restart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1134" w:type="dxa"/>
            <w:vMerge w:val="restart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Дом.задание</w:t>
            </w:r>
          </w:p>
        </w:tc>
        <w:tc>
          <w:tcPr>
            <w:tcW w:w="2268" w:type="dxa"/>
            <w:gridSpan w:val="2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Сроки проведения</w:t>
            </w:r>
          </w:p>
        </w:tc>
      </w:tr>
      <w:tr w:rsidR="00BA0D66" w:rsidRPr="00E51B19" w:rsidTr="005C0305">
        <w:tc>
          <w:tcPr>
            <w:tcW w:w="594" w:type="dxa"/>
            <w:vMerge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6" w:type="dxa"/>
            <w:vMerge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134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BA0D66" w:rsidRPr="00E51B19" w:rsidTr="005C0305">
        <w:tc>
          <w:tcPr>
            <w:tcW w:w="594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66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51B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Политика и социальное управление</w:t>
            </w:r>
          </w:p>
        </w:tc>
        <w:tc>
          <w:tcPr>
            <w:tcW w:w="2551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D66" w:rsidRPr="00E51B19" w:rsidTr="005C0305">
        <w:tc>
          <w:tcPr>
            <w:tcW w:w="594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066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Политика и власть</w:t>
            </w:r>
          </w:p>
        </w:tc>
        <w:tc>
          <w:tcPr>
            <w:tcW w:w="2551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b/>
                <w:sz w:val="24"/>
                <w:szCs w:val="24"/>
              </w:rPr>
              <w:t>Понятия: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 политика, политическая власть.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 xml:space="preserve">Роль политики в жизни общества. Основные направления политики.  </w:t>
            </w:r>
          </w:p>
        </w:tc>
        <w:tc>
          <w:tcPr>
            <w:tcW w:w="2694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 xml:space="preserve">-  понимают значение знаний для человека и принимают его.   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 xml:space="preserve">  -  принимают учебную задачу и приобретают умение работать с учебником.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 xml:space="preserve"> - самостоятельно выделяют и формулируют цели;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- объясняют роль политической власти и политики;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- влияние СМИ на политическую жизнь;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- обобщают и делают выводы; -работают со схемой.</w:t>
            </w:r>
          </w:p>
        </w:tc>
        <w:tc>
          <w:tcPr>
            <w:tcW w:w="2268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992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§1.</w:t>
            </w:r>
          </w:p>
        </w:tc>
        <w:tc>
          <w:tcPr>
            <w:tcW w:w="1134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D66" w:rsidRPr="00E51B19" w:rsidTr="005C0305">
        <w:tc>
          <w:tcPr>
            <w:tcW w:w="594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</w:p>
        </w:tc>
        <w:tc>
          <w:tcPr>
            <w:tcW w:w="2066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Государство</w:t>
            </w:r>
          </w:p>
        </w:tc>
        <w:tc>
          <w:tcPr>
            <w:tcW w:w="2551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b/>
                <w:sz w:val="24"/>
                <w:szCs w:val="24"/>
              </w:rPr>
              <w:t>Понятия: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- государство, суверенитет, форма правления,монархия, республика, </w:t>
            </w:r>
            <w:r w:rsidRPr="00E51B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унитарное и федеративное государство, гражданство.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Государство, его отличительные признаки.  Государственный суверенитет. Внутренние и внешние функции государства. </w:t>
            </w:r>
            <w:r w:rsidRPr="00E51B19">
              <w:rPr>
                <w:rFonts w:ascii="Times New Roman" w:hAnsi="Times New Roman" w:cs="Times New Roman"/>
                <w:b/>
                <w:sz w:val="24"/>
                <w:szCs w:val="24"/>
              </w:rPr>
              <w:t>Формы государства.</w:t>
            </w:r>
          </w:p>
        </w:tc>
        <w:tc>
          <w:tcPr>
            <w:tcW w:w="2694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раскрывать признаки суверенитета;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 xml:space="preserve">- различать формы правления и государственного </w:t>
            </w:r>
            <w:r w:rsidRPr="00E51B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устройства;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- функции государства;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- объяснять взаимосвязь прав и обязанностей граждан.</w:t>
            </w:r>
          </w:p>
        </w:tc>
        <w:tc>
          <w:tcPr>
            <w:tcW w:w="2268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Заполнить таблицу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«Форма правления»и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«Формы государства»</w:t>
            </w:r>
          </w:p>
        </w:tc>
        <w:tc>
          <w:tcPr>
            <w:tcW w:w="992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§2</w:t>
            </w:r>
          </w:p>
        </w:tc>
        <w:tc>
          <w:tcPr>
            <w:tcW w:w="1134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D66" w:rsidRPr="00E51B19" w:rsidTr="005C0305">
        <w:tc>
          <w:tcPr>
            <w:tcW w:w="594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4-</w:t>
            </w:r>
          </w:p>
        </w:tc>
        <w:tc>
          <w:tcPr>
            <w:tcW w:w="2066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 xml:space="preserve">Политические режимы. </w:t>
            </w:r>
          </w:p>
        </w:tc>
        <w:tc>
          <w:tcPr>
            <w:tcW w:w="2551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b/>
                <w:sz w:val="24"/>
                <w:szCs w:val="24"/>
              </w:rPr>
              <w:t>Понятия: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Pr="00E51B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политический режим, тоталитаризм, террор, тоталитарный режим, фашизм, авторитарный режим, авторитаризм, оппозиция,прямая и представительная демократия, конституция.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 xml:space="preserve">Политические режимы. Демократия и тоталитаризм. Демократические ценности. </w:t>
            </w:r>
            <w:r w:rsidRPr="00E51B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Развитие </w:t>
            </w:r>
            <w:r w:rsidRPr="00E51B1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демократии в современном мире. </w:t>
            </w:r>
          </w:p>
        </w:tc>
        <w:tc>
          <w:tcPr>
            <w:tcW w:w="2694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сопоставлять различные типы политических режимов;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- называть и раскрывать основные принципы демократического устройства;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 xml:space="preserve">- работа со схемами. </w:t>
            </w:r>
          </w:p>
        </w:tc>
        <w:tc>
          <w:tcPr>
            <w:tcW w:w="2268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Заполнить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таблицу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«Политические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режимы»,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992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§ 3</w:t>
            </w:r>
          </w:p>
        </w:tc>
        <w:tc>
          <w:tcPr>
            <w:tcW w:w="1134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D66" w:rsidRPr="00E51B19" w:rsidTr="005C0305">
        <w:tc>
          <w:tcPr>
            <w:tcW w:w="594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5-6-.</w:t>
            </w:r>
          </w:p>
        </w:tc>
        <w:tc>
          <w:tcPr>
            <w:tcW w:w="2066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 xml:space="preserve">Правовое государство </w:t>
            </w:r>
          </w:p>
        </w:tc>
        <w:tc>
          <w:tcPr>
            <w:tcW w:w="2551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b/>
                <w:sz w:val="24"/>
                <w:szCs w:val="24"/>
              </w:rPr>
              <w:t>Понятия: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b/>
                <w:sz w:val="24"/>
                <w:szCs w:val="24"/>
              </w:rPr>
              <w:t>- п</w:t>
            </w:r>
            <w:r w:rsidRPr="00E51B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равовое государство, разделение властей,законодательная, исполнительная, судебная власти, категорический императив, конституционные, арбитражные суды, суды общей юрисдикции.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 xml:space="preserve">Условия становления правового государства. Сущность правового государства. </w:t>
            </w:r>
            <w:r w:rsidRPr="00E51B19">
              <w:rPr>
                <w:rFonts w:ascii="Times New Roman" w:hAnsi="Times New Roman" w:cs="Times New Roman"/>
                <w:b/>
                <w:sz w:val="24"/>
                <w:szCs w:val="24"/>
              </w:rPr>
              <w:t>Власть в правовом государстве.</w:t>
            </w:r>
          </w:p>
        </w:tc>
        <w:tc>
          <w:tcPr>
            <w:tcW w:w="2694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- раскрывать принципы  и признаки правового государства ;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-  три ветви власти и их функции;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- верховенство закона;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- работа со схемами;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Заполнить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Таблицу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«Ветви власти»,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992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§4</w:t>
            </w:r>
          </w:p>
        </w:tc>
        <w:tc>
          <w:tcPr>
            <w:tcW w:w="1134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D66" w:rsidRPr="00E51B19" w:rsidTr="005C0305">
        <w:tc>
          <w:tcPr>
            <w:tcW w:w="594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066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Гражданское общество и государство</w:t>
            </w:r>
          </w:p>
        </w:tc>
        <w:tc>
          <w:tcPr>
            <w:tcW w:w="2551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b/>
                <w:sz w:val="24"/>
                <w:szCs w:val="24"/>
              </w:rPr>
              <w:t>Понятия: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 гражданское общество, Общественная палата, муниципальная собственность</w:t>
            </w:r>
            <w:r w:rsidRPr="00E51B19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 xml:space="preserve">Гражданское общество </w:t>
            </w:r>
            <w:r w:rsidRPr="00E51B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Местное </w:t>
            </w:r>
            <w:r w:rsidRPr="00E51B1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самоуправление.</w:t>
            </w: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 xml:space="preserve"> Пути формирования гражданского общества в РФ.</w:t>
            </w:r>
          </w:p>
        </w:tc>
        <w:tc>
          <w:tcPr>
            <w:tcW w:w="2694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раскрывать сущность гражданского общества;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- характеризовать местное самоуправление;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 xml:space="preserve">-  объяснять роль гражданского общества во взаимоотношениях </w:t>
            </w:r>
            <w:r w:rsidRPr="00E51B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личности и государства;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- взаимосвязь гражданского общества и правового государства.</w:t>
            </w:r>
          </w:p>
        </w:tc>
        <w:tc>
          <w:tcPr>
            <w:tcW w:w="2268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Фронтальный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992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§5</w:t>
            </w:r>
          </w:p>
        </w:tc>
        <w:tc>
          <w:tcPr>
            <w:tcW w:w="1134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D66" w:rsidRPr="00E51B19" w:rsidTr="005C0305">
        <w:tc>
          <w:tcPr>
            <w:tcW w:w="594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8</w:t>
            </w:r>
          </w:p>
        </w:tc>
        <w:tc>
          <w:tcPr>
            <w:tcW w:w="2066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Участие граждан в политической жизни</w:t>
            </w:r>
          </w:p>
        </w:tc>
        <w:tc>
          <w:tcPr>
            <w:tcW w:w="2551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b/>
                <w:sz w:val="24"/>
                <w:szCs w:val="24"/>
              </w:rPr>
              <w:t>Понятия: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 выборы, избирательное право,  митинг, цензура.политический экстремизм. референдум.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 xml:space="preserve">Участие граждан в политической жизни. Гражданская активность. Участие в выборах. Отличительные черты выборов в демократическом обществе. Референдум. Выборы в РФ. </w:t>
            </w:r>
            <w:r w:rsidRPr="00E51B19">
              <w:rPr>
                <w:rFonts w:ascii="Times New Roman" w:hAnsi="Times New Roman" w:cs="Times New Roman"/>
                <w:b/>
                <w:sz w:val="24"/>
                <w:szCs w:val="24"/>
              </w:rPr>
              <w:t>Опасность политического экстремизма</w:t>
            </w: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4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- анализировать влияние политических отношений на судьбы людей;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- проиллюстрировать основные идеи темы примерами из истории, современных событий, личного опыта;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- описывать различные формы участия граждан в политической жизни;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- обосновывать ценность и значимость гражданской активности;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- приводить примеры гражданственности;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- объяснять, в чем сущность политического экстремизма.</w:t>
            </w:r>
          </w:p>
        </w:tc>
        <w:tc>
          <w:tcPr>
            <w:tcW w:w="2268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Ролевая игра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«Я - избиратель»,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презентации</w:t>
            </w:r>
          </w:p>
        </w:tc>
        <w:tc>
          <w:tcPr>
            <w:tcW w:w="992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§6</w:t>
            </w:r>
          </w:p>
        </w:tc>
        <w:tc>
          <w:tcPr>
            <w:tcW w:w="1134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D66" w:rsidRPr="00E51B19" w:rsidTr="005C0305">
        <w:tc>
          <w:tcPr>
            <w:tcW w:w="594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 xml:space="preserve"> 9</w:t>
            </w:r>
          </w:p>
        </w:tc>
        <w:tc>
          <w:tcPr>
            <w:tcW w:w="2066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Политические партии и движения</w:t>
            </w:r>
          </w:p>
        </w:tc>
        <w:tc>
          <w:tcPr>
            <w:tcW w:w="2551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b/>
                <w:sz w:val="24"/>
                <w:szCs w:val="24"/>
              </w:rPr>
              <w:t>Понятия: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E51B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общественно-политические движения, </w:t>
            </w:r>
            <w:r w:rsidRPr="00E51B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оппозиция, многопартийность, политическая партия.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 xml:space="preserve">Политические партии и движения, их роль в общественной жизни. </w:t>
            </w:r>
            <w:r w:rsidRPr="00E51B19">
              <w:rPr>
                <w:rFonts w:ascii="Times New Roman" w:hAnsi="Times New Roman" w:cs="Times New Roman"/>
                <w:b/>
                <w:sz w:val="24"/>
                <w:szCs w:val="24"/>
              </w:rPr>
              <w:t>Политические партии и движения в РФ. Участие партий в выборах.</w:t>
            </w:r>
          </w:p>
        </w:tc>
        <w:tc>
          <w:tcPr>
            <w:tcW w:w="2694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называть признаки политических партий и показать их на примере одной из партий в РФ;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характеризовать проявления многопартийности;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- характеризовать деятельность политических партий и движений;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- работать над созданием учебного проекта.</w:t>
            </w:r>
          </w:p>
        </w:tc>
        <w:tc>
          <w:tcPr>
            <w:tcW w:w="2268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Заполнить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Таблицу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 xml:space="preserve">«Политические партии и </w:t>
            </w:r>
            <w:r w:rsidRPr="00E51B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движения»</w:t>
            </w:r>
          </w:p>
        </w:tc>
        <w:tc>
          <w:tcPr>
            <w:tcW w:w="992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 xml:space="preserve"> §7</w:t>
            </w:r>
          </w:p>
        </w:tc>
        <w:tc>
          <w:tcPr>
            <w:tcW w:w="1134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D66" w:rsidRPr="00E51B19" w:rsidTr="005C0305">
        <w:tc>
          <w:tcPr>
            <w:tcW w:w="594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2066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№1 «Политика и социальное управление</w:t>
            </w: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1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Понятия: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"Политика и социальное управление"</w:t>
            </w:r>
          </w:p>
        </w:tc>
        <w:tc>
          <w:tcPr>
            <w:tcW w:w="2694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- повторить основные понятия темы.</w:t>
            </w:r>
          </w:p>
        </w:tc>
        <w:tc>
          <w:tcPr>
            <w:tcW w:w="2268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Практическая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992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D66" w:rsidRPr="00E51B19" w:rsidTr="005C0305">
        <w:tc>
          <w:tcPr>
            <w:tcW w:w="594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6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b/>
                <w:sz w:val="24"/>
                <w:szCs w:val="24"/>
              </w:rPr>
              <w:t>Роль права в жизни общества и государства</w:t>
            </w:r>
          </w:p>
        </w:tc>
        <w:tc>
          <w:tcPr>
            <w:tcW w:w="2551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D66" w:rsidRPr="00E51B19" w:rsidTr="005C0305">
        <w:tc>
          <w:tcPr>
            <w:tcW w:w="594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066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Роль права в жизни  человека, общества и государства.</w:t>
            </w:r>
          </w:p>
        </w:tc>
        <w:tc>
          <w:tcPr>
            <w:tcW w:w="2551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b/>
                <w:sz w:val="24"/>
                <w:szCs w:val="24"/>
              </w:rPr>
              <w:t>Понятия: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 право, естественное право, нормативный (</w:t>
            </w: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правовой</w:t>
            </w:r>
            <w:r w:rsidRPr="00E51B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 акт, закон, подзаконный акт, норма права, отрасль права, институты права.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 xml:space="preserve">Роль права в жизни  человека, общества и государства. Понятие нормы права. </w:t>
            </w:r>
            <w:r w:rsidRPr="00E51B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Нормативно-правовой акт. Виды нормативных актов. Система законодательства.</w:t>
            </w:r>
          </w:p>
        </w:tc>
        <w:tc>
          <w:tcPr>
            <w:tcW w:w="2694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объяснять, почему закон является нормативным актом высшей юридической силы;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- сопоставлять позитивное и естественное право;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- характеризовать основные элементы системы российского законодательства;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 xml:space="preserve">- знать назначение </w:t>
            </w:r>
            <w:r w:rsidRPr="00E51B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права в обществе.</w:t>
            </w:r>
          </w:p>
        </w:tc>
        <w:tc>
          <w:tcPr>
            <w:tcW w:w="2268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Работа с текстом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Конституции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§8</w:t>
            </w:r>
          </w:p>
        </w:tc>
        <w:tc>
          <w:tcPr>
            <w:tcW w:w="1134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D66" w:rsidRPr="00E51B19" w:rsidTr="005C0305">
        <w:tc>
          <w:tcPr>
            <w:tcW w:w="594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2066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Правоотношения и субъекты права.</w:t>
            </w:r>
          </w:p>
        </w:tc>
        <w:tc>
          <w:tcPr>
            <w:tcW w:w="2551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b/>
                <w:sz w:val="24"/>
                <w:szCs w:val="24"/>
              </w:rPr>
              <w:t>Понятия: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  правоотношения, субъекты.объекты, содержание правоотношения, мера дозволенного, правоспособность, дееспособность.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Понятие правоотношения. Признаки и виды правоотношений. Субъекты права. Особенности правового статуса несовершеннолетних.</w:t>
            </w:r>
          </w:p>
        </w:tc>
        <w:tc>
          <w:tcPr>
            <w:tcW w:w="2694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- раскрывать понятие «правоотношения»;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- показывать на примерах отличия правоотношений от других видов социальных отношений;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- раскрывать понятие «субъективные юридические права» и «юридические обязанности  участников правоотношений»;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-  называть основания для возникновения правоотношений;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- раскрыть понятия «дееспособность» и «правоспособность».</w:t>
            </w:r>
          </w:p>
        </w:tc>
        <w:tc>
          <w:tcPr>
            <w:tcW w:w="2268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Работа с текстом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Конституции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§9</w:t>
            </w:r>
          </w:p>
        </w:tc>
        <w:tc>
          <w:tcPr>
            <w:tcW w:w="1134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D66" w:rsidRPr="00E51B19" w:rsidTr="005C0305">
        <w:tc>
          <w:tcPr>
            <w:tcW w:w="594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13-14.</w:t>
            </w:r>
          </w:p>
        </w:tc>
        <w:tc>
          <w:tcPr>
            <w:tcW w:w="2066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Правонарушения и юридическая ответственность.</w:t>
            </w:r>
          </w:p>
        </w:tc>
        <w:tc>
          <w:tcPr>
            <w:tcW w:w="2551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b/>
                <w:sz w:val="24"/>
                <w:szCs w:val="24"/>
              </w:rPr>
              <w:t>Понятия: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51B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правоотношения, противоправность,вина, неосторожность,  преступление, </w:t>
            </w:r>
            <w:r w:rsidRPr="00E51B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проступок, юридическая ответственность, презумпция невиновности.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Понятие правонарушения. Признаки и виды правонарушений. Понятие и виды юридической ответственности. Презумпция невиновности.</w:t>
            </w:r>
          </w:p>
        </w:tc>
        <w:tc>
          <w:tcPr>
            <w:tcW w:w="2694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различать правонарушение и правомерное поведение;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 xml:space="preserve">- называть основные виды и признаки </w:t>
            </w:r>
            <w:r w:rsidRPr="00E51B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правонарушений;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- характеризовать юридическую ответственность в качестве критерия правомерного поведения;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- объяснять смысл презумпции невиновности.</w:t>
            </w:r>
          </w:p>
        </w:tc>
        <w:tc>
          <w:tcPr>
            <w:tcW w:w="2268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с текстом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Конституции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§10</w:t>
            </w:r>
          </w:p>
        </w:tc>
        <w:tc>
          <w:tcPr>
            <w:tcW w:w="1134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D66" w:rsidRPr="00E51B19" w:rsidTr="005C0305">
        <w:tc>
          <w:tcPr>
            <w:tcW w:w="594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2066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Правоохранительные органы</w:t>
            </w:r>
          </w:p>
        </w:tc>
        <w:tc>
          <w:tcPr>
            <w:tcW w:w="2551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b/>
                <w:sz w:val="24"/>
                <w:szCs w:val="24"/>
              </w:rPr>
              <w:t>Понятия: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51B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народные заседатели, судья, суд присяжных,прокуратура, адвокатура,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нотариат.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Правоохранительные органы РФ. Судебная система РФ. Адвокатура. Нотариат.</w:t>
            </w:r>
          </w:p>
        </w:tc>
        <w:tc>
          <w:tcPr>
            <w:tcW w:w="2694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- называть основные правоохранительные органы;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- различать сферы деятельности  правоохранительных органов и судебной системы;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- приводить примеры деятельности правоохранительных органов;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- характеризовать виды правонарушений и виды юридической ответственности;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- работать со схемой.</w:t>
            </w:r>
          </w:p>
        </w:tc>
        <w:tc>
          <w:tcPr>
            <w:tcW w:w="2268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Работа с текстом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Конституции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§11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D66" w:rsidRPr="00E51B19" w:rsidTr="005C0305">
        <w:tc>
          <w:tcPr>
            <w:tcW w:w="594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16-</w:t>
            </w:r>
            <w:r w:rsidRPr="00E51B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</w:t>
            </w:r>
          </w:p>
        </w:tc>
        <w:tc>
          <w:tcPr>
            <w:tcW w:w="2066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Конституция РФ</w:t>
            </w:r>
          </w:p>
        </w:tc>
        <w:tc>
          <w:tcPr>
            <w:tcW w:w="2551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b/>
                <w:sz w:val="24"/>
                <w:szCs w:val="24"/>
              </w:rPr>
              <w:t>Понятия: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- конституция, ценности, плюрализм.многопартийность, статус человека и гражданина.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Этапы развития Конституции. Закон высшей юридической силы. Главные задачи Конституции</w:t>
            </w:r>
          </w:p>
        </w:tc>
        <w:tc>
          <w:tcPr>
            <w:tcW w:w="2694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характеризовать </w:t>
            </w:r>
            <w:r w:rsidRPr="00E51B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Конституцию РФ;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- приводить конкретные примеры, опираясь на текст Конституции, подтверждающие его высшую юридическую силу;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- называть главные задачи и основные положения Конституции;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- формулировать главные ценности, на которых базируется Конституция РФ;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- называть основные принципы конституционного строя.</w:t>
            </w:r>
          </w:p>
        </w:tc>
        <w:tc>
          <w:tcPr>
            <w:tcW w:w="2268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с текстом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Конституции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134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§12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Конституция РФ</w:t>
            </w:r>
          </w:p>
        </w:tc>
        <w:tc>
          <w:tcPr>
            <w:tcW w:w="1134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D66" w:rsidRPr="00E51B19" w:rsidTr="005C0305">
        <w:tc>
          <w:tcPr>
            <w:tcW w:w="594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18-20.</w:t>
            </w:r>
          </w:p>
        </w:tc>
        <w:tc>
          <w:tcPr>
            <w:tcW w:w="2066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Основы конституционного строя.</w:t>
            </w:r>
          </w:p>
        </w:tc>
        <w:tc>
          <w:tcPr>
            <w:tcW w:w="2551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b/>
                <w:sz w:val="24"/>
                <w:szCs w:val="24"/>
              </w:rPr>
              <w:t>Понятия: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 Конституционный строй.</w:t>
            </w: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 xml:space="preserve"> Основы государства. Основы статуса человека и гражданина. Основные принципы конституционного строя. Права человека – высшая ценность человеческой цивилизации. </w:t>
            </w:r>
            <w:r w:rsidRPr="00E51B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Классификация прав. Права ребенка. Декларация прав человека</w:t>
            </w:r>
          </w:p>
        </w:tc>
        <w:tc>
          <w:tcPr>
            <w:tcW w:w="2694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объяснять какие принципы правового государства отражены в статьях 2,10, 15,17, 18 Конституции РФ;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- характеризовать принципы федерального устройства РФ;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 xml:space="preserve">- проводить различия между статусом человека и статусом </w:t>
            </w:r>
            <w:r w:rsidRPr="00E51B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гражданина.</w:t>
            </w:r>
          </w:p>
        </w:tc>
        <w:tc>
          <w:tcPr>
            <w:tcW w:w="2268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с текстом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Конституции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§13-14-15 Конституция РФ</w:t>
            </w:r>
          </w:p>
        </w:tc>
        <w:tc>
          <w:tcPr>
            <w:tcW w:w="1134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D66" w:rsidRPr="00E51B19" w:rsidTr="005C0305">
        <w:tc>
          <w:tcPr>
            <w:tcW w:w="594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21-22.</w:t>
            </w:r>
          </w:p>
        </w:tc>
        <w:tc>
          <w:tcPr>
            <w:tcW w:w="2066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 xml:space="preserve">Гражданские правоотношения </w:t>
            </w:r>
          </w:p>
        </w:tc>
        <w:tc>
          <w:tcPr>
            <w:tcW w:w="2551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b/>
                <w:sz w:val="24"/>
                <w:szCs w:val="24"/>
              </w:rPr>
              <w:t>Понятия: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51B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гражданское право, имущественные отношения, собственность, неимущественные отношения.равенство сторон, автономия воли сторон, договоры, сделки. гражданская дееспособность.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</w:t>
            </w:r>
            <w:r w:rsidRPr="00E51B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ертификат качества, моральный вред.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Сущность гражданского права. Особенности гражданских правоотношений. Виды  договоров. Гражданская дееспособность. Несовершеннолетних. Защита прав потребителей. Конвенция о правах ребенка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4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- характеризовать особенности гражданских правовых отношений;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- называть виды и приводить примеры гражданских договоров;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- раскрывать особенности гражданской дееспособности несовершеннолетних;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- находить и извлекать информацию о правах потребителей;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- на примерах показать меры защиты прав потребителей;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- на примерах показать меры защиты прав ребенка</w:t>
            </w:r>
          </w:p>
        </w:tc>
        <w:tc>
          <w:tcPr>
            <w:tcW w:w="2268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Работа с текстом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Конституции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«Защита прав потребителей». «Конвенция о правах ребенка».</w:t>
            </w:r>
          </w:p>
        </w:tc>
        <w:tc>
          <w:tcPr>
            <w:tcW w:w="992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§16</w:t>
            </w:r>
          </w:p>
        </w:tc>
        <w:tc>
          <w:tcPr>
            <w:tcW w:w="1134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D66" w:rsidRPr="00E51B19" w:rsidTr="005C0305">
        <w:tc>
          <w:tcPr>
            <w:tcW w:w="594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23-24.</w:t>
            </w:r>
          </w:p>
        </w:tc>
        <w:tc>
          <w:tcPr>
            <w:tcW w:w="2066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 xml:space="preserve"> Право на труд. Трудовые правоотношения.</w:t>
            </w:r>
          </w:p>
        </w:tc>
        <w:tc>
          <w:tcPr>
            <w:tcW w:w="2551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Понятия: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 трудовые правоотношения, трудовой договор, трудовая книжка, социальное партнерство, коллективный договор, профсоюз.дисциплина труда.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Трудовые правоотношения. Трудовой кодекс РФ. Право на труд. Права, обязанности и взаимная ответственность работника и работодателя. Особенности  положения несовершеннолетних в трудовых правоотношениях</w:t>
            </w:r>
          </w:p>
        </w:tc>
        <w:tc>
          <w:tcPr>
            <w:tcW w:w="2694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-  - называть основные юридические гарантии права на свободный труд;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- характеризовать особенности трудовых правоотношений;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- объяснять роль трудового договора в отношениях между работником и работодателем;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- раскрывать особенности положения несовершеннолетних в трудовых правоотношениях</w:t>
            </w:r>
          </w:p>
        </w:tc>
        <w:tc>
          <w:tcPr>
            <w:tcW w:w="2268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«Защита прав потребителей». «Конвенция о правах ребенка».</w:t>
            </w:r>
          </w:p>
        </w:tc>
        <w:tc>
          <w:tcPr>
            <w:tcW w:w="992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§17</w:t>
            </w:r>
          </w:p>
        </w:tc>
        <w:tc>
          <w:tcPr>
            <w:tcW w:w="1134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D66" w:rsidRPr="00E51B19" w:rsidTr="005C0305">
        <w:tc>
          <w:tcPr>
            <w:tcW w:w="594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25 .</w:t>
            </w:r>
          </w:p>
        </w:tc>
        <w:tc>
          <w:tcPr>
            <w:tcW w:w="2066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Семейные правоотношения.</w:t>
            </w:r>
          </w:p>
        </w:tc>
        <w:tc>
          <w:tcPr>
            <w:tcW w:w="2551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b/>
                <w:sz w:val="24"/>
                <w:szCs w:val="24"/>
              </w:rPr>
              <w:t>Понятия: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 брак, фиктивный, гражданский.церковный брак, семейные правоотношения, брачный договор.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 xml:space="preserve">Семейные </w:t>
            </w:r>
            <w:r w:rsidRPr="00E51B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правоотношения. Семейный кодекс РФ. Сущность и особенность семейных правоотношений. Правоотношения супругов. Правоотношения родителей и детей.</w:t>
            </w:r>
          </w:p>
        </w:tc>
        <w:tc>
          <w:tcPr>
            <w:tcW w:w="2694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объяснять условия заключения  и расторжения брака;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- приводить примеры прав и обязанностей супругов, родителей и детей;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-объяснять различие между законным и договорным режимом имущества супругов;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-  работа в группах- работа с таблицей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с текстом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«Семейный кодекс»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- работа в группах ;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- работа с текстом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Конституции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§18</w:t>
            </w:r>
          </w:p>
        </w:tc>
        <w:tc>
          <w:tcPr>
            <w:tcW w:w="1134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D66" w:rsidRPr="00E51B19" w:rsidTr="005C0305">
        <w:tc>
          <w:tcPr>
            <w:tcW w:w="594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26.</w:t>
            </w:r>
          </w:p>
        </w:tc>
        <w:tc>
          <w:tcPr>
            <w:tcW w:w="2066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Административные правоотношения.</w:t>
            </w:r>
          </w:p>
        </w:tc>
        <w:tc>
          <w:tcPr>
            <w:tcW w:w="2551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b/>
                <w:sz w:val="24"/>
                <w:szCs w:val="24"/>
              </w:rPr>
              <w:t>Понятия: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51B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административное право, императивный характер, административные правоотношения, административные наказания.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Административные правоотношения. Кодекс РФ об административных правоотношениях. Виды административных наказаний.</w:t>
            </w:r>
          </w:p>
        </w:tc>
        <w:tc>
          <w:tcPr>
            <w:tcW w:w="2694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- определять сферу общественных  отношений, регулируемых административным правом;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- характеризовать субъектов правоотношений;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- указывать основные признаки административного правонарушения;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- характеризовать значение административных наказаний;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- называть виды административных правонарушений.</w:t>
            </w:r>
          </w:p>
        </w:tc>
        <w:tc>
          <w:tcPr>
            <w:tcW w:w="2268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Заполнить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таблицу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«Виды административных наказаний».</w:t>
            </w:r>
          </w:p>
        </w:tc>
        <w:tc>
          <w:tcPr>
            <w:tcW w:w="992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§ 19</w:t>
            </w:r>
          </w:p>
        </w:tc>
        <w:tc>
          <w:tcPr>
            <w:tcW w:w="1134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D66" w:rsidRPr="00E51B19" w:rsidTr="005C0305">
        <w:tc>
          <w:tcPr>
            <w:tcW w:w="594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 xml:space="preserve"> 27-</w:t>
            </w:r>
            <w:r w:rsidRPr="00E51B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</w:t>
            </w:r>
          </w:p>
        </w:tc>
        <w:tc>
          <w:tcPr>
            <w:tcW w:w="2066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Уголовно-правовые </w:t>
            </w:r>
            <w:r w:rsidRPr="00E51B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отношения</w:t>
            </w:r>
          </w:p>
        </w:tc>
        <w:tc>
          <w:tcPr>
            <w:tcW w:w="2551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Понятия: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- уголовное право, </w:t>
            </w:r>
            <w:r w:rsidRPr="00E51B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преступление, общественная опасность,противоправность, виновность, наказуемость, необходимая оборона,уголовное наказание, подстрекатель, пособник, исполнитель, соучастники.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Основные понятия и институты уголовного права. Понятие преступления. Пределы допустимой самообороны. Уголовная ответственность несовершеннолетних.</w:t>
            </w:r>
          </w:p>
        </w:tc>
        <w:tc>
          <w:tcPr>
            <w:tcW w:w="2694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характеризовать особенности </w:t>
            </w:r>
            <w:r w:rsidRPr="00E51B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уголовного права и уголовно-правовых отношений;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- перечислять важнейшие признаки правонарушения;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- указывать объекты уголовно-правовых отношений;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- отличать необходимую оборону от самосуда;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- характеризовать специфику уголовной ответственности несовершеннолетних.</w:t>
            </w:r>
          </w:p>
        </w:tc>
        <w:tc>
          <w:tcPr>
            <w:tcW w:w="2268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Презентация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 xml:space="preserve">«Уголовная </w:t>
            </w:r>
            <w:r w:rsidRPr="00E51B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ответственность несовершеннолетних».</w:t>
            </w:r>
          </w:p>
        </w:tc>
        <w:tc>
          <w:tcPr>
            <w:tcW w:w="992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134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§ 20</w:t>
            </w:r>
          </w:p>
        </w:tc>
        <w:tc>
          <w:tcPr>
            <w:tcW w:w="1134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D66" w:rsidRPr="00E51B19" w:rsidTr="005C0305">
        <w:tc>
          <w:tcPr>
            <w:tcW w:w="594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</w:t>
            </w:r>
          </w:p>
        </w:tc>
        <w:tc>
          <w:tcPr>
            <w:tcW w:w="2066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Социальные права.</w:t>
            </w:r>
          </w:p>
        </w:tc>
        <w:tc>
          <w:tcPr>
            <w:tcW w:w="2551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b/>
                <w:sz w:val="24"/>
                <w:szCs w:val="24"/>
              </w:rPr>
              <w:t>Понятия: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51B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социальное государство, социальная политика, ипотека, ипотечный кредит,социальные пенсии, трудовые пенсии, Пенсионный фонд.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Социальная политика государства. Право на жилище. Право на социальное обеспечение. Здоровье под охраной закона.</w:t>
            </w:r>
          </w:p>
        </w:tc>
        <w:tc>
          <w:tcPr>
            <w:tcW w:w="2694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называть основные социальные права;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- раскрывать понятие «социальное государство»;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 xml:space="preserve">- на конкретных примерах иллюстрировать основные направления социальной политики </w:t>
            </w:r>
            <w:r w:rsidRPr="00E51B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нашего государства;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- называть категории граждан, имеющих  право на социальное обеспечение.</w:t>
            </w:r>
          </w:p>
        </w:tc>
        <w:tc>
          <w:tcPr>
            <w:tcW w:w="2268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Фронтальный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992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§21</w:t>
            </w:r>
          </w:p>
        </w:tc>
        <w:tc>
          <w:tcPr>
            <w:tcW w:w="1134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D66" w:rsidRPr="00E51B19" w:rsidTr="005C0305">
        <w:tc>
          <w:tcPr>
            <w:tcW w:w="594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30.</w:t>
            </w:r>
          </w:p>
        </w:tc>
        <w:tc>
          <w:tcPr>
            <w:tcW w:w="2066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Международно-правовая защита жертв вооруженных конфликтов.</w:t>
            </w:r>
          </w:p>
        </w:tc>
        <w:tc>
          <w:tcPr>
            <w:tcW w:w="2551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b/>
                <w:sz w:val="24"/>
                <w:szCs w:val="24"/>
              </w:rPr>
              <w:t>Понятия: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51B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вооруженный конфликт, международное гуманитарное право,военные преступления.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Международное  гуманитарное право. Международно-правовая защита жертв вооруженных конфликтов. Право на жизнь в условиях вооруженных конфликтов. Защита гражданского населения в период вооруженных конфликтов.</w:t>
            </w:r>
          </w:p>
        </w:tc>
        <w:tc>
          <w:tcPr>
            <w:tcW w:w="2694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- объяснять сущность гуманитарного права;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- характеризовать основные нормы, направленные на защиту раненых, военнопленных и мирного населения;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- указать методы и средства ведения войны, которые запрещены;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- оценивать необходимость и значение международно-правовой защиты жертв войны;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- раскрыть смысл понятия «военное преступление»;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- работа с документом.</w:t>
            </w:r>
          </w:p>
        </w:tc>
        <w:tc>
          <w:tcPr>
            <w:tcW w:w="2268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 xml:space="preserve">«Международно- правовая защита жертв вооруженных конфликтов». </w:t>
            </w:r>
          </w:p>
        </w:tc>
        <w:tc>
          <w:tcPr>
            <w:tcW w:w="992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§22</w:t>
            </w:r>
          </w:p>
        </w:tc>
        <w:tc>
          <w:tcPr>
            <w:tcW w:w="1134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D66" w:rsidRPr="00E51B19" w:rsidTr="005C0305">
        <w:tc>
          <w:tcPr>
            <w:tcW w:w="594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2066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Правовое регулирование в сфере образования</w:t>
            </w:r>
          </w:p>
        </w:tc>
        <w:tc>
          <w:tcPr>
            <w:tcW w:w="2551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b/>
                <w:sz w:val="24"/>
                <w:szCs w:val="24"/>
              </w:rPr>
              <w:t>Понятия: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51B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общее, полное среднее образование, ЕГЭ, </w:t>
            </w:r>
            <w:r w:rsidRPr="00E51B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дополнительные образовательные услуги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Законодательство в сфере образования. Получение образования – и право, и обязанность.</w:t>
            </w:r>
          </w:p>
        </w:tc>
        <w:tc>
          <w:tcPr>
            <w:tcW w:w="2694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объяснять смысл «право на образование»;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 xml:space="preserve">- различать право на </w:t>
            </w:r>
            <w:r w:rsidRPr="00E51B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образование применительно к основной и полной средней школы;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- объяснять взаимосвязь права на образование и обязанности получить образование.</w:t>
            </w:r>
          </w:p>
        </w:tc>
        <w:tc>
          <w:tcPr>
            <w:tcW w:w="2268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Презентация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«Образование в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России»</w:t>
            </w:r>
          </w:p>
        </w:tc>
        <w:tc>
          <w:tcPr>
            <w:tcW w:w="992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§23</w:t>
            </w:r>
          </w:p>
        </w:tc>
        <w:tc>
          <w:tcPr>
            <w:tcW w:w="1134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D66" w:rsidRPr="00E51B19" w:rsidTr="005C0305">
        <w:tc>
          <w:tcPr>
            <w:tcW w:w="594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32.</w:t>
            </w:r>
          </w:p>
        </w:tc>
        <w:tc>
          <w:tcPr>
            <w:tcW w:w="2066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№2 «Право</w:t>
            </w: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1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Подведение итогов изучения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темы "Право".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полученные знания  для решения практических и проблемных задач.</w:t>
            </w:r>
          </w:p>
        </w:tc>
        <w:tc>
          <w:tcPr>
            <w:tcW w:w="2268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Практическая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992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D66" w:rsidRPr="00E51B19" w:rsidTr="005C0305">
        <w:tc>
          <w:tcPr>
            <w:tcW w:w="594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 xml:space="preserve">33.. </w:t>
            </w:r>
          </w:p>
        </w:tc>
        <w:tc>
          <w:tcPr>
            <w:tcW w:w="2066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2551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Подведение итогов изучения курса обществознания за 9 класс.</w:t>
            </w:r>
          </w:p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992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D66" w:rsidRPr="00E51B19" w:rsidTr="005C0305">
        <w:tc>
          <w:tcPr>
            <w:tcW w:w="594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6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551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51B19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92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A0D66" w:rsidRPr="00E51B19" w:rsidRDefault="00BA0D66" w:rsidP="005C03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A0D66" w:rsidRPr="00E51B19" w:rsidRDefault="00BA0D66" w:rsidP="00BA0D66">
      <w:pPr>
        <w:pStyle w:val="a3"/>
        <w:rPr>
          <w:rFonts w:ascii="Times New Roman" w:hAnsi="Times New Roman" w:cs="Times New Roman"/>
          <w:sz w:val="24"/>
          <w:szCs w:val="24"/>
        </w:rPr>
      </w:pPr>
      <w:r w:rsidRPr="00E51B19">
        <w:rPr>
          <w:rFonts w:ascii="Times New Roman" w:hAnsi="Times New Roman" w:cs="Times New Roman"/>
          <w:b/>
          <w:sz w:val="24"/>
          <w:szCs w:val="24"/>
        </w:rPr>
        <w:t xml:space="preserve">Средства контроля: </w:t>
      </w:r>
      <w:r w:rsidRPr="00E51B19">
        <w:rPr>
          <w:rFonts w:ascii="Times New Roman" w:hAnsi="Times New Roman" w:cs="Times New Roman"/>
          <w:sz w:val="24"/>
          <w:szCs w:val="24"/>
        </w:rPr>
        <w:t>тестовые материалы, для оценки освоения школьниками планируемого содержания, прилагаются к папке «Практические работы».</w:t>
      </w:r>
    </w:p>
    <w:p w:rsidR="00BA0D66" w:rsidRPr="00E51B19" w:rsidRDefault="00BA0D66" w:rsidP="00BA0D66">
      <w:pPr>
        <w:pStyle w:val="a3"/>
        <w:rPr>
          <w:rFonts w:ascii="Times New Roman" w:hAnsi="Times New Roman" w:cs="Times New Roman"/>
          <w:sz w:val="24"/>
          <w:szCs w:val="24"/>
        </w:rPr>
      </w:pPr>
      <w:r w:rsidRPr="00E51B19">
        <w:rPr>
          <w:rFonts w:ascii="Times New Roman" w:hAnsi="Times New Roman" w:cs="Times New Roman"/>
          <w:b/>
          <w:sz w:val="24"/>
          <w:szCs w:val="24"/>
        </w:rPr>
        <w:t>Учебно-методические средства обучения</w:t>
      </w:r>
      <w:r w:rsidRPr="00E51B19">
        <w:rPr>
          <w:rFonts w:ascii="Times New Roman" w:hAnsi="Times New Roman" w:cs="Times New Roman"/>
          <w:sz w:val="24"/>
          <w:szCs w:val="24"/>
        </w:rPr>
        <w:t>:</w:t>
      </w:r>
    </w:p>
    <w:p w:rsidR="00BA0D66" w:rsidRPr="00E51B19" w:rsidRDefault="00BA0D66" w:rsidP="00BA0D66">
      <w:pPr>
        <w:pStyle w:val="a3"/>
        <w:rPr>
          <w:rFonts w:ascii="Times New Roman" w:hAnsi="Times New Roman" w:cs="Times New Roman"/>
          <w:sz w:val="24"/>
          <w:szCs w:val="24"/>
        </w:rPr>
      </w:pPr>
      <w:r w:rsidRPr="00E51B19">
        <w:rPr>
          <w:rFonts w:ascii="Times New Roman" w:hAnsi="Times New Roman" w:cs="Times New Roman"/>
          <w:sz w:val="24"/>
          <w:szCs w:val="24"/>
        </w:rPr>
        <w:t>1. Боголюбов Л.Н., Городецкая Н.И., Иванова Л.Ф. Обществознание. Программы образовательных учреждений. 6-11 класс. М. Просвещение. 2011г.</w:t>
      </w:r>
    </w:p>
    <w:p w:rsidR="00BA0D66" w:rsidRPr="00E51B19" w:rsidRDefault="00BA0D66" w:rsidP="00BA0D66">
      <w:pPr>
        <w:pStyle w:val="a3"/>
        <w:rPr>
          <w:rFonts w:ascii="Times New Roman" w:hAnsi="Times New Roman" w:cs="Times New Roman"/>
          <w:sz w:val="24"/>
          <w:szCs w:val="24"/>
        </w:rPr>
      </w:pPr>
      <w:r w:rsidRPr="00E51B19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E51B19">
        <w:rPr>
          <w:rFonts w:ascii="Times New Roman" w:hAnsi="Times New Roman" w:cs="Times New Roman"/>
          <w:sz w:val="24"/>
          <w:szCs w:val="24"/>
        </w:rPr>
        <w:t>Л.Н. Боголюбов. Обществознание. 8-9 класс. М. Просвещение. 2011 г.</w:t>
      </w:r>
    </w:p>
    <w:p w:rsidR="00BA0D66" w:rsidRPr="00E51B19" w:rsidRDefault="00BA0D66" w:rsidP="00BA0D66">
      <w:pPr>
        <w:pStyle w:val="a3"/>
        <w:rPr>
          <w:rFonts w:ascii="Times New Roman" w:hAnsi="Times New Roman" w:cs="Times New Roman"/>
          <w:sz w:val="24"/>
          <w:szCs w:val="24"/>
        </w:rPr>
      </w:pPr>
      <w:r w:rsidRPr="00E51B19">
        <w:rPr>
          <w:rFonts w:ascii="Times New Roman" w:hAnsi="Times New Roman" w:cs="Times New Roman"/>
          <w:sz w:val="24"/>
          <w:szCs w:val="24"/>
        </w:rPr>
        <w:t xml:space="preserve"> 3. Л.Н. Боголюбов. Обществознание. Методические рекомендации. М.Просвещение. 2011 год.</w:t>
      </w:r>
    </w:p>
    <w:p w:rsidR="00BA0D66" w:rsidRPr="00E51B19" w:rsidRDefault="00BA0D66" w:rsidP="00BA0D66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E51B19">
        <w:rPr>
          <w:rFonts w:ascii="Times New Roman" w:hAnsi="Times New Roman" w:cs="Times New Roman"/>
          <w:sz w:val="24"/>
          <w:szCs w:val="24"/>
        </w:rPr>
        <w:t>4.Л.Н. Боголюбов. Обществознание. 9 класс. Рабочая тетрадь. М.Просвещение. 2011 год.</w:t>
      </w:r>
    </w:p>
    <w:p w:rsidR="00BA0D66" w:rsidRPr="00E51B19" w:rsidRDefault="00BA0D66" w:rsidP="00BA0D66">
      <w:pPr>
        <w:pStyle w:val="a3"/>
        <w:rPr>
          <w:rFonts w:ascii="Times New Roman" w:hAnsi="Times New Roman" w:cs="Times New Roman"/>
          <w:sz w:val="24"/>
          <w:szCs w:val="24"/>
        </w:rPr>
      </w:pPr>
      <w:r w:rsidRPr="00E51B19">
        <w:rPr>
          <w:rFonts w:ascii="Times New Roman" w:hAnsi="Times New Roman" w:cs="Times New Roman"/>
          <w:sz w:val="24"/>
          <w:szCs w:val="24"/>
        </w:rPr>
        <w:t>5. Боголюбов Л.Н</w:t>
      </w:r>
      <w:r w:rsidRPr="00E51B19">
        <w:rPr>
          <w:rFonts w:ascii="Times New Roman" w:hAnsi="Times New Roman" w:cs="Times New Roman"/>
          <w:b/>
          <w:sz w:val="24"/>
          <w:szCs w:val="24"/>
        </w:rPr>
        <w:t>.</w:t>
      </w:r>
      <w:r w:rsidRPr="00E51B19">
        <w:rPr>
          <w:rFonts w:ascii="Times New Roman" w:hAnsi="Times New Roman" w:cs="Times New Roman"/>
          <w:sz w:val="24"/>
          <w:szCs w:val="24"/>
        </w:rPr>
        <w:t xml:space="preserve"> Городецкая Н.И., Иванова Л.Ф. Промежуточная аттестация. 6-9 классы. Пособие для учителей общеобразовательных учреждений. М. Просвещение. 2010 г.</w:t>
      </w:r>
    </w:p>
    <w:p w:rsidR="00BA0D66" w:rsidRPr="00E51B19" w:rsidRDefault="00BA0D66" w:rsidP="00BA0D66">
      <w:pPr>
        <w:pStyle w:val="a3"/>
        <w:rPr>
          <w:rFonts w:ascii="Times New Roman" w:hAnsi="Times New Roman" w:cs="Times New Roman"/>
          <w:sz w:val="24"/>
          <w:szCs w:val="24"/>
        </w:rPr>
      </w:pPr>
      <w:r w:rsidRPr="00E51B19">
        <w:rPr>
          <w:rFonts w:ascii="Times New Roman" w:hAnsi="Times New Roman" w:cs="Times New Roman"/>
          <w:sz w:val="24"/>
          <w:szCs w:val="24"/>
        </w:rPr>
        <w:t>6. Контрольно-измерительные материалы. Обществознание. 9 класс.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1B19">
        <w:rPr>
          <w:rFonts w:ascii="Times New Roman" w:hAnsi="Times New Roman" w:cs="Times New Roman"/>
          <w:sz w:val="24"/>
          <w:szCs w:val="24"/>
        </w:rPr>
        <w:t>составитель А.В.Поздеев. М. ВАКО. 2012 г.</w:t>
      </w:r>
    </w:p>
    <w:p w:rsidR="00BA0D66" w:rsidRPr="00E51B19" w:rsidRDefault="00BA0D66" w:rsidP="00BA0D66">
      <w:pPr>
        <w:pStyle w:val="a3"/>
        <w:rPr>
          <w:rFonts w:ascii="Times New Roman" w:hAnsi="Times New Roman" w:cs="Times New Roman"/>
          <w:sz w:val="24"/>
          <w:szCs w:val="24"/>
        </w:rPr>
      </w:pPr>
      <w:r w:rsidRPr="00E51B19">
        <w:rPr>
          <w:rFonts w:ascii="Times New Roman" w:hAnsi="Times New Roman" w:cs="Times New Roman"/>
          <w:sz w:val="24"/>
          <w:szCs w:val="24"/>
        </w:rPr>
        <w:t>7. Рутковская Е.Л., Боголюбов Л.Н.,Городецкая Н.И. Обществознание. Сборник заданий для проведения ГИА в 9 классе. М. Просвещение. 2012 г.</w:t>
      </w:r>
    </w:p>
    <w:p w:rsidR="00BA0D66" w:rsidRPr="00E51B19" w:rsidRDefault="00BA0D66" w:rsidP="00BA0D66">
      <w:pPr>
        <w:pStyle w:val="a3"/>
        <w:rPr>
          <w:rFonts w:ascii="Times New Roman" w:hAnsi="Times New Roman" w:cs="Times New Roman"/>
          <w:sz w:val="24"/>
          <w:szCs w:val="24"/>
        </w:rPr>
      </w:pPr>
      <w:r w:rsidRPr="00E51B19">
        <w:rPr>
          <w:rFonts w:ascii="Times New Roman" w:hAnsi="Times New Roman" w:cs="Times New Roman"/>
          <w:sz w:val="24"/>
          <w:szCs w:val="24"/>
        </w:rPr>
        <w:lastRenderedPageBreak/>
        <w:t xml:space="preserve">8. Конституция РФ, Гражданский Кодекс, Семейный Кодекс. Трудовой Кодекс. </w:t>
      </w:r>
    </w:p>
    <w:p w:rsidR="00BA0D66" w:rsidRPr="00E51B19" w:rsidRDefault="00BA0D66" w:rsidP="00BA0D66">
      <w:pPr>
        <w:pStyle w:val="a3"/>
        <w:rPr>
          <w:rFonts w:ascii="Times New Roman" w:hAnsi="Times New Roman" w:cs="Times New Roman"/>
          <w:sz w:val="24"/>
          <w:szCs w:val="24"/>
        </w:rPr>
      </w:pPr>
      <w:r w:rsidRPr="00E51B19">
        <w:rPr>
          <w:rFonts w:ascii="Times New Roman" w:hAnsi="Times New Roman" w:cs="Times New Roman"/>
          <w:sz w:val="24"/>
          <w:szCs w:val="24"/>
        </w:rPr>
        <w:t xml:space="preserve">9. Кодекс об административных правонарушениях. </w:t>
      </w:r>
    </w:p>
    <w:p w:rsidR="00BA0D66" w:rsidRPr="00E51B19" w:rsidRDefault="00BA0D66" w:rsidP="00BA0D66">
      <w:pPr>
        <w:pStyle w:val="a3"/>
        <w:rPr>
          <w:rFonts w:ascii="Times New Roman" w:hAnsi="Times New Roman" w:cs="Times New Roman"/>
          <w:sz w:val="24"/>
          <w:szCs w:val="24"/>
        </w:rPr>
      </w:pPr>
      <w:r w:rsidRPr="00E51B19">
        <w:rPr>
          <w:rFonts w:ascii="Times New Roman" w:hAnsi="Times New Roman" w:cs="Times New Roman"/>
          <w:sz w:val="24"/>
          <w:szCs w:val="24"/>
        </w:rPr>
        <w:t>10. Конвенция о правах ребенка.</w:t>
      </w:r>
    </w:p>
    <w:p w:rsidR="00BA0D66" w:rsidRPr="00E51B19" w:rsidRDefault="00BA0D66" w:rsidP="00BA0D66">
      <w:pPr>
        <w:pStyle w:val="a3"/>
        <w:rPr>
          <w:rFonts w:ascii="Times New Roman" w:hAnsi="Times New Roman" w:cs="Times New Roman"/>
          <w:sz w:val="24"/>
          <w:szCs w:val="24"/>
        </w:rPr>
      </w:pPr>
      <w:r w:rsidRPr="00E51B19">
        <w:rPr>
          <w:rFonts w:ascii="Times New Roman" w:hAnsi="Times New Roman" w:cs="Times New Roman"/>
          <w:sz w:val="24"/>
          <w:szCs w:val="24"/>
        </w:rPr>
        <w:t>11</w:t>
      </w:r>
      <w:r w:rsidRPr="00E51B19">
        <w:rPr>
          <w:rFonts w:ascii="Times New Roman" w:hAnsi="Times New Roman" w:cs="Times New Roman"/>
          <w:b/>
          <w:sz w:val="24"/>
          <w:szCs w:val="24"/>
        </w:rPr>
        <w:t>. Таблицы</w:t>
      </w:r>
      <w:r w:rsidRPr="00E51B19">
        <w:rPr>
          <w:rFonts w:ascii="Times New Roman" w:hAnsi="Times New Roman" w:cs="Times New Roman"/>
          <w:sz w:val="24"/>
          <w:szCs w:val="24"/>
        </w:rPr>
        <w:t>:</w:t>
      </w:r>
    </w:p>
    <w:p w:rsidR="00BA0D66" w:rsidRPr="00E51B19" w:rsidRDefault="00BA0D66" w:rsidP="00BA0D66">
      <w:pPr>
        <w:pStyle w:val="a3"/>
        <w:rPr>
          <w:rFonts w:ascii="Times New Roman" w:hAnsi="Times New Roman" w:cs="Times New Roman"/>
          <w:sz w:val="24"/>
          <w:szCs w:val="24"/>
        </w:rPr>
      </w:pPr>
      <w:r w:rsidRPr="00E51B19">
        <w:rPr>
          <w:rFonts w:ascii="Times New Roman" w:hAnsi="Times New Roman" w:cs="Times New Roman"/>
          <w:sz w:val="24"/>
          <w:szCs w:val="24"/>
        </w:rPr>
        <w:t>- Социализация человека.</w:t>
      </w:r>
      <w:r w:rsidRPr="00E51B19">
        <w:rPr>
          <w:rFonts w:ascii="Times New Roman" w:hAnsi="Times New Roman" w:cs="Times New Roman"/>
          <w:sz w:val="24"/>
          <w:szCs w:val="24"/>
        </w:rPr>
        <w:tab/>
      </w:r>
      <w:r w:rsidRPr="00E51B19">
        <w:rPr>
          <w:rFonts w:ascii="Times New Roman" w:hAnsi="Times New Roman" w:cs="Times New Roman"/>
          <w:sz w:val="24"/>
          <w:szCs w:val="24"/>
        </w:rPr>
        <w:tab/>
      </w:r>
      <w:r w:rsidRPr="00E51B19">
        <w:rPr>
          <w:rFonts w:ascii="Times New Roman" w:hAnsi="Times New Roman" w:cs="Times New Roman"/>
          <w:sz w:val="24"/>
          <w:szCs w:val="24"/>
        </w:rPr>
        <w:tab/>
        <w:t>- Духовная культура</w:t>
      </w:r>
    </w:p>
    <w:p w:rsidR="00BA0D66" w:rsidRPr="00E51B19" w:rsidRDefault="00BA0D66" w:rsidP="00BA0D66">
      <w:pPr>
        <w:pStyle w:val="a3"/>
        <w:rPr>
          <w:rFonts w:ascii="Times New Roman" w:hAnsi="Times New Roman" w:cs="Times New Roman"/>
          <w:sz w:val="24"/>
          <w:szCs w:val="24"/>
        </w:rPr>
      </w:pPr>
      <w:r w:rsidRPr="00E51B19">
        <w:rPr>
          <w:rFonts w:ascii="Times New Roman" w:hAnsi="Times New Roman" w:cs="Times New Roman"/>
          <w:sz w:val="24"/>
          <w:szCs w:val="24"/>
        </w:rPr>
        <w:t>- Экономика.</w:t>
      </w:r>
      <w:r w:rsidRPr="00E51B19">
        <w:rPr>
          <w:rFonts w:ascii="Times New Roman" w:hAnsi="Times New Roman" w:cs="Times New Roman"/>
          <w:sz w:val="24"/>
          <w:szCs w:val="24"/>
        </w:rPr>
        <w:tab/>
      </w:r>
      <w:r w:rsidRPr="00E51B19">
        <w:rPr>
          <w:rFonts w:ascii="Times New Roman" w:hAnsi="Times New Roman" w:cs="Times New Roman"/>
          <w:sz w:val="24"/>
          <w:szCs w:val="24"/>
        </w:rPr>
        <w:tab/>
      </w:r>
      <w:r w:rsidRPr="00E51B19">
        <w:rPr>
          <w:rFonts w:ascii="Times New Roman" w:hAnsi="Times New Roman" w:cs="Times New Roman"/>
          <w:sz w:val="24"/>
          <w:szCs w:val="24"/>
        </w:rPr>
        <w:tab/>
      </w:r>
      <w:r w:rsidRPr="00E51B19">
        <w:rPr>
          <w:rFonts w:ascii="Times New Roman" w:hAnsi="Times New Roman" w:cs="Times New Roman"/>
          <w:sz w:val="24"/>
          <w:szCs w:val="24"/>
        </w:rPr>
        <w:tab/>
      </w:r>
      <w:r w:rsidRPr="00E51B19">
        <w:rPr>
          <w:rFonts w:ascii="Times New Roman" w:hAnsi="Times New Roman" w:cs="Times New Roman"/>
          <w:sz w:val="24"/>
          <w:szCs w:val="24"/>
        </w:rPr>
        <w:tab/>
        <w:t>- Человек. Природа.</w:t>
      </w:r>
    </w:p>
    <w:p w:rsidR="00BA0D66" w:rsidRPr="00E51B19" w:rsidRDefault="00BA0D66" w:rsidP="00BA0D66">
      <w:pPr>
        <w:pStyle w:val="a3"/>
        <w:rPr>
          <w:rFonts w:ascii="Times New Roman" w:hAnsi="Times New Roman" w:cs="Times New Roman"/>
          <w:sz w:val="24"/>
          <w:szCs w:val="24"/>
        </w:rPr>
      </w:pPr>
      <w:r w:rsidRPr="00E51B19">
        <w:rPr>
          <w:rFonts w:ascii="Times New Roman" w:hAnsi="Times New Roman" w:cs="Times New Roman"/>
          <w:sz w:val="24"/>
          <w:szCs w:val="24"/>
        </w:rPr>
        <w:t>- Общество.</w:t>
      </w:r>
      <w:r w:rsidRPr="00E51B19">
        <w:rPr>
          <w:rFonts w:ascii="Times New Roman" w:hAnsi="Times New Roman" w:cs="Times New Roman"/>
          <w:sz w:val="24"/>
          <w:szCs w:val="24"/>
        </w:rPr>
        <w:tab/>
      </w:r>
      <w:r w:rsidRPr="00E51B19">
        <w:rPr>
          <w:rFonts w:ascii="Times New Roman" w:hAnsi="Times New Roman" w:cs="Times New Roman"/>
          <w:sz w:val="24"/>
          <w:szCs w:val="24"/>
        </w:rPr>
        <w:tab/>
      </w:r>
      <w:r w:rsidRPr="00E51B19">
        <w:rPr>
          <w:rFonts w:ascii="Times New Roman" w:hAnsi="Times New Roman" w:cs="Times New Roman"/>
          <w:sz w:val="24"/>
          <w:szCs w:val="24"/>
        </w:rPr>
        <w:tab/>
      </w:r>
      <w:r w:rsidRPr="00E51B19">
        <w:rPr>
          <w:rFonts w:ascii="Times New Roman" w:hAnsi="Times New Roman" w:cs="Times New Roman"/>
          <w:sz w:val="24"/>
          <w:szCs w:val="24"/>
        </w:rPr>
        <w:tab/>
      </w:r>
      <w:r w:rsidRPr="00E51B19">
        <w:rPr>
          <w:rFonts w:ascii="Times New Roman" w:hAnsi="Times New Roman" w:cs="Times New Roman"/>
          <w:sz w:val="24"/>
          <w:szCs w:val="24"/>
        </w:rPr>
        <w:tab/>
        <w:t>- Социальный прогресс</w:t>
      </w:r>
    </w:p>
    <w:p w:rsidR="00BA0D66" w:rsidRPr="00E51B19" w:rsidRDefault="00BA0D66" w:rsidP="00BA0D66">
      <w:pPr>
        <w:pStyle w:val="a3"/>
        <w:rPr>
          <w:rFonts w:ascii="Times New Roman" w:hAnsi="Times New Roman" w:cs="Times New Roman"/>
          <w:sz w:val="24"/>
          <w:szCs w:val="24"/>
        </w:rPr>
      </w:pPr>
      <w:r w:rsidRPr="00E51B19">
        <w:rPr>
          <w:rFonts w:ascii="Times New Roman" w:hAnsi="Times New Roman" w:cs="Times New Roman"/>
          <w:sz w:val="24"/>
          <w:szCs w:val="24"/>
        </w:rPr>
        <w:t>- Социальная сфера</w:t>
      </w:r>
      <w:r w:rsidRPr="00E51B19">
        <w:rPr>
          <w:rFonts w:ascii="Times New Roman" w:hAnsi="Times New Roman" w:cs="Times New Roman"/>
          <w:sz w:val="24"/>
          <w:szCs w:val="24"/>
        </w:rPr>
        <w:tab/>
      </w:r>
      <w:r w:rsidRPr="00E51B19">
        <w:rPr>
          <w:rFonts w:ascii="Times New Roman" w:hAnsi="Times New Roman" w:cs="Times New Roman"/>
          <w:sz w:val="24"/>
          <w:szCs w:val="24"/>
        </w:rPr>
        <w:tab/>
      </w:r>
      <w:r w:rsidRPr="00E51B19">
        <w:rPr>
          <w:rFonts w:ascii="Times New Roman" w:hAnsi="Times New Roman" w:cs="Times New Roman"/>
          <w:sz w:val="24"/>
          <w:szCs w:val="24"/>
        </w:rPr>
        <w:tab/>
      </w:r>
      <w:r w:rsidRPr="00E51B19">
        <w:rPr>
          <w:rFonts w:ascii="Times New Roman" w:hAnsi="Times New Roman" w:cs="Times New Roman"/>
          <w:sz w:val="24"/>
          <w:szCs w:val="24"/>
        </w:rPr>
        <w:tab/>
        <w:t>- Политика и право</w:t>
      </w:r>
    </w:p>
    <w:p w:rsidR="00BA0D66" w:rsidRPr="00E51B19" w:rsidRDefault="00BA0D66" w:rsidP="00BA0D66">
      <w:pPr>
        <w:pStyle w:val="a3"/>
        <w:rPr>
          <w:rFonts w:ascii="Times New Roman" w:hAnsi="Times New Roman" w:cs="Times New Roman"/>
          <w:sz w:val="24"/>
          <w:szCs w:val="24"/>
        </w:rPr>
      </w:pPr>
      <w:r w:rsidRPr="00E51B19">
        <w:rPr>
          <w:rFonts w:ascii="Times New Roman" w:hAnsi="Times New Roman" w:cs="Times New Roman"/>
          <w:sz w:val="24"/>
          <w:szCs w:val="24"/>
        </w:rPr>
        <w:t xml:space="preserve"> 12. </w:t>
      </w:r>
      <w:r w:rsidRPr="00E51B19">
        <w:rPr>
          <w:rFonts w:ascii="Times New Roman" w:hAnsi="Times New Roman" w:cs="Times New Roman"/>
          <w:b/>
          <w:sz w:val="24"/>
          <w:szCs w:val="24"/>
        </w:rPr>
        <w:t>Учебные фильмы</w:t>
      </w:r>
      <w:r w:rsidRPr="00E51B19">
        <w:rPr>
          <w:rFonts w:ascii="Times New Roman" w:hAnsi="Times New Roman" w:cs="Times New Roman"/>
          <w:sz w:val="24"/>
          <w:szCs w:val="24"/>
        </w:rPr>
        <w:t xml:space="preserve"> «Обществознание в 9 классе»:</w:t>
      </w:r>
    </w:p>
    <w:p w:rsidR="00BA0D66" w:rsidRPr="00E51B19" w:rsidRDefault="00BA0D66" w:rsidP="00BA0D66">
      <w:pPr>
        <w:pStyle w:val="a3"/>
        <w:rPr>
          <w:rFonts w:ascii="Times New Roman" w:hAnsi="Times New Roman" w:cs="Times New Roman"/>
          <w:sz w:val="24"/>
          <w:szCs w:val="24"/>
        </w:rPr>
      </w:pPr>
      <w:r w:rsidRPr="00E51B19">
        <w:rPr>
          <w:rFonts w:ascii="Times New Roman" w:hAnsi="Times New Roman" w:cs="Times New Roman"/>
          <w:sz w:val="24"/>
          <w:szCs w:val="24"/>
        </w:rPr>
        <w:tab/>
        <w:t>- Гражданин. Государство. Право.</w:t>
      </w:r>
    </w:p>
    <w:p w:rsidR="00BA0D66" w:rsidRPr="00E51B19" w:rsidRDefault="00BA0D66" w:rsidP="00BA0D66">
      <w:pPr>
        <w:pStyle w:val="a3"/>
        <w:rPr>
          <w:rFonts w:ascii="Times New Roman" w:hAnsi="Times New Roman" w:cs="Times New Roman"/>
          <w:sz w:val="24"/>
          <w:szCs w:val="24"/>
        </w:rPr>
      </w:pPr>
      <w:r w:rsidRPr="00E51B19">
        <w:rPr>
          <w:rFonts w:ascii="Times New Roman" w:hAnsi="Times New Roman" w:cs="Times New Roman"/>
          <w:sz w:val="24"/>
          <w:szCs w:val="24"/>
        </w:rPr>
        <w:tab/>
        <w:t>- права человека и гражданина;</w:t>
      </w:r>
    </w:p>
    <w:p w:rsidR="00822F4A" w:rsidRDefault="00BA0D66" w:rsidP="00BA0D66">
      <w:pPr>
        <w:pStyle w:val="a3"/>
      </w:pPr>
      <w:r w:rsidRPr="00E51B19">
        <w:rPr>
          <w:rFonts w:ascii="Times New Roman" w:hAnsi="Times New Roman" w:cs="Times New Roman"/>
          <w:sz w:val="24"/>
          <w:szCs w:val="24"/>
        </w:rPr>
        <w:tab/>
        <w:t>- Личность и мораль.</w:t>
      </w:r>
    </w:p>
    <w:sectPr w:rsidR="00822F4A" w:rsidSect="00BA0D66">
      <w:footerReference w:type="default" r:id="rId6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3CB9" w:rsidRDefault="00FD3CB9" w:rsidP="00BA0D66">
      <w:r>
        <w:separator/>
      </w:r>
    </w:p>
  </w:endnote>
  <w:endnote w:type="continuationSeparator" w:id="1">
    <w:p w:rsidR="00FD3CB9" w:rsidRDefault="00FD3CB9" w:rsidP="00BA0D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20843207"/>
      <w:docPartObj>
        <w:docPartGallery w:val="Page Numbers (Bottom of Page)"/>
        <w:docPartUnique/>
      </w:docPartObj>
    </w:sdtPr>
    <w:sdtContent>
      <w:p w:rsidR="00BA0D66" w:rsidRDefault="004A059D">
        <w:pPr>
          <w:pStyle w:val="a7"/>
          <w:jc w:val="right"/>
        </w:pPr>
        <w:fldSimple w:instr=" PAGE   \* MERGEFORMAT ">
          <w:r w:rsidR="007B7BC5">
            <w:rPr>
              <w:noProof/>
            </w:rPr>
            <w:t>1</w:t>
          </w:r>
        </w:fldSimple>
      </w:p>
    </w:sdtContent>
  </w:sdt>
  <w:p w:rsidR="00BA0D66" w:rsidRDefault="00BA0D66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3CB9" w:rsidRDefault="00FD3CB9" w:rsidP="00BA0D66">
      <w:r>
        <w:separator/>
      </w:r>
    </w:p>
  </w:footnote>
  <w:footnote w:type="continuationSeparator" w:id="1">
    <w:p w:rsidR="00FD3CB9" w:rsidRDefault="00FD3CB9" w:rsidP="00BA0D6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A0D66"/>
    <w:rsid w:val="004A059D"/>
    <w:rsid w:val="007B7BC5"/>
    <w:rsid w:val="00822F4A"/>
    <w:rsid w:val="00BA0D66"/>
    <w:rsid w:val="00EC3521"/>
    <w:rsid w:val="00FD3C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D66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A0D66"/>
    <w:pPr>
      <w:spacing w:after="0" w:line="240" w:lineRule="auto"/>
    </w:pPr>
  </w:style>
  <w:style w:type="table" w:styleId="a4">
    <w:name w:val="Table Grid"/>
    <w:basedOn w:val="a1"/>
    <w:uiPriority w:val="59"/>
    <w:rsid w:val="00BA0D6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BA0D6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A0D66"/>
  </w:style>
  <w:style w:type="paragraph" w:styleId="a7">
    <w:name w:val="footer"/>
    <w:basedOn w:val="a"/>
    <w:link w:val="a8"/>
    <w:uiPriority w:val="99"/>
    <w:unhideWhenUsed/>
    <w:rsid w:val="00BA0D6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A0D6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2934</Words>
  <Characters>16730</Characters>
  <Application>Microsoft Office Word</Application>
  <DocSecurity>0</DocSecurity>
  <Lines>139</Lines>
  <Paragraphs>39</Paragraphs>
  <ScaleCrop>false</ScaleCrop>
  <Company>Hewlett-Packard Company</Company>
  <LinksUpToDate>false</LinksUpToDate>
  <CharactersWithSpaces>19625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Абишева</dc:creator>
  <cp:lastModifiedBy>Учитель</cp:lastModifiedBy>
  <cp:revision>3</cp:revision>
  <dcterms:created xsi:type="dcterms:W3CDTF">2017-09-06T16:13:00Z</dcterms:created>
  <dcterms:modified xsi:type="dcterms:W3CDTF">2017-11-18T06:01:00Z</dcterms:modified>
</cp:coreProperties>
</file>